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693B" w14:textId="041BCF29" w:rsidR="00C67699" w:rsidRDefault="00C67699"/>
    <w:p w14:paraId="39E6F963" w14:textId="77777777" w:rsidR="00C67699" w:rsidRDefault="00C6769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243"/>
        <w:gridCol w:w="657"/>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1070C933" w14:textId="77777777" w:rsidR="00087640" w:rsidRDefault="00087640" w:rsidP="00087640">
            <w:r>
              <w:t xml:space="preserve">  "   "</w:t>
            </w:r>
          </w:p>
          <w:p w14:paraId="7BAFB4C4" w14:textId="0CC122B0"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by Skype</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 xml:space="preserve">day </w:t>
            </w:r>
            <w:r w:rsidR="002C60CF">
              <w:rPr>
                <w:sz w:val="22"/>
                <w:szCs w:val="22"/>
                <w:lang w:eastAsia="en-US"/>
              </w:rPr>
              <w:t>1</w:t>
            </w:r>
            <w:r w:rsidR="003C3CB3">
              <w:rPr>
                <w:sz w:val="22"/>
                <w:szCs w:val="22"/>
                <w:lang w:eastAsia="en-US"/>
              </w:rPr>
              <w:t>2</w:t>
            </w:r>
            <w:r w:rsidR="003C3CB3" w:rsidRPr="003C3CB3">
              <w:rPr>
                <w:sz w:val="22"/>
                <w:szCs w:val="22"/>
                <w:vertAlign w:val="superscript"/>
                <w:lang w:eastAsia="en-US"/>
              </w:rPr>
              <w:t>th</w:t>
            </w:r>
            <w:r w:rsidR="003C3CB3">
              <w:rPr>
                <w:sz w:val="22"/>
                <w:szCs w:val="22"/>
                <w:lang w:eastAsia="en-US"/>
              </w:rPr>
              <w:t xml:space="preserve"> May</w:t>
            </w:r>
            <w:r w:rsidR="00577A0F">
              <w:rPr>
                <w:sz w:val="22"/>
                <w:szCs w:val="22"/>
                <w:lang w:eastAsia="en-US"/>
              </w:rPr>
              <w:t xml:space="preserve"> 2020</w:t>
            </w:r>
            <w:r w:rsidRPr="007D74BE">
              <w:rPr>
                <w:sz w:val="22"/>
                <w:szCs w:val="22"/>
                <w:lang w:eastAsia="en-US"/>
              </w:rPr>
              <w:t>.</w:t>
            </w:r>
            <w:r w:rsidR="008B4E3A">
              <w:rPr>
                <w:sz w:val="22"/>
                <w:szCs w:val="22"/>
                <w:lang w:eastAsia="en-US"/>
              </w:rPr>
              <w:t xml:space="preserve"> At 7.</w:t>
            </w:r>
            <w:r w:rsidR="00D6061E">
              <w:rPr>
                <w:sz w:val="22"/>
                <w:szCs w:val="22"/>
                <w:lang w:eastAsia="en-US"/>
              </w:rPr>
              <w:t>41</w:t>
            </w:r>
            <w:r w:rsidR="008B4E3A">
              <w:rPr>
                <w:sz w:val="22"/>
                <w:szCs w:val="22"/>
                <w:lang w:eastAsia="en-US"/>
              </w:rPr>
              <w:t>pm</w:t>
            </w:r>
            <w:r w:rsidRPr="007D74BE">
              <w:rPr>
                <w:sz w:val="22"/>
                <w:szCs w:val="22"/>
                <w:lang w:eastAsia="en-US"/>
              </w:rPr>
              <w:t xml:space="preserve">     The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r w:rsidR="008B0BD2" w:rsidRPr="007D74BE">
              <w:rPr>
                <w:sz w:val="22"/>
                <w:szCs w:val="22"/>
                <w:lang w:eastAsia="en-US"/>
              </w:rPr>
              <w:t xml:space="preserve">S.Bruce (SB), </w:t>
            </w:r>
          </w:p>
          <w:p w14:paraId="623CF814" w14:textId="2D588F1C"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r w:rsidR="0074369D" w:rsidRPr="007D74BE">
              <w:rPr>
                <w:sz w:val="22"/>
                <w:szCs w:val="22"/>
                <w:lang w:val="en-US" w:eastAsia="en-US"/>
              </w:rPr>
              <w:t>A.Short (AS), A,Williams, (AW),</w:t>
            </w:r>
            <w:r w:rsidR="0074369D" w:rsidRPr="007D74BE">
              <w:rPr>
                <w:sz w:val="22"/>
                <w:szCs w:val="22"/>
                <w:lang w:eastAsia="en-US"/>
              </w:rPr>
              <w:t xml:space="preserve"> G Brown (GB), D.Webb (DW),</w:t>
            </w:r>
          </w:p>
          <w:p w14:paraId="79F36877" w14:textId="1A80E0C0"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r w:rsidR="00577A0F" w:rsidRPr="007D74BE">
              <w:rPr>
                <w:sz w:val="22"/>
                <w:szCs w:val="22"/>
                <w:lang w:eastAsia="en-US"/>
              </w:rPr>
              <w:t>G.A,Gill Clerk</w:t>
            </w:r>
            <w:r w:rsidR="003C3CB3">
              <w:rPr>
                <w:sz w:val="22"/>
                <w:szCs w:val="22"/>
                <w:lang w:eastAsia="en-US"/>
              </w:rPr>
              <w:t xml:space="preserve">, </w:t>
            </w:r>
            <w:r w:rsidR="0074369D" w:rsidRPr="007D74BE">
              <w:rPr>
                <w:sz w:val="22"/>
                <w:szCs w:val="22"/>
                <w:lang w:eastAsia="en-US"/>
              </w:rPr>
              <w:t xml:space="preserve"> </w:t>
            </w:r>
            <w:r w:rsidR="003C3CB3">
              <w:rPr>
                <w:sz w:val="22"/>
                <w:szCs w:val="22"/>
                <w:lang w:eastAsia="en-US"/>
              </w:rPr>
              <w:t xml:space="preserve">Tim </w:t>
            </w:r>
            <w:r w:rsidR="00D6061E">
              <w:rPr>
                <w:sz w:val="22"/>
                <w:szCs w:val="22"/>
                <w:lang w:eastAsia="en-US"/>
              </w:rPr>
              <w:t>Buxton of Biddestone Developments Limited</w:t>
            </w:r>
          </w:p>
        </w:tc>
      </w:tr>
      <w:tr w:rsidR="00BB6C76" w14:paraId="01A465F2" w14:textId="77777777" w:rsidTr="00BB6C76">
        <w:tc>
          <w:tcPr>
            <w:tcW w:w="720" w:type="dxa"/>
            <w:tcBorders>
              <w:top w:val="single" w:sz="4" w:space="0" w:color="auto"/>
              <w:left w:val="single" w:sz="4" w:space="0" w:color="auto"/>
              <w:bottom w:val="single" w:sz="4" w:space="0" w:color="auto"/>
              <w:right w:val="single" w:sz="4" w:space="0" w:color="auto"/>
            </w:tcBorders>
          </w:tcPr>
          <w:p w14:paraId="6E4BEE84" w14:textId="77777777" w:rsidR="001D4C0D" w:rsidRDefault="001D4C0D" w:rsidP="00D17FA0">
            <w:pPr>
              <w:pStyle w:val="List"/>
              <w:rPr>
                <w:sz w:val="22"/>
                <w:szCs w:val="22"/>
                <w:lang w:eastAsia="en-US"/>
              </w:rPr>
            </w:pPr>
          </w:p>
          <w:p w14:paraId="0D69DD02" w14:textId="77777777" w:rsidR="001D4C0D" w:rsidRDefault="001D4C0D" w:rsidP="00D17FA0">
            <w:pPr>
              <w:pStyle w:val="List"/>
              <w:rPr>
                <w:sz w:val="22"/>
                <w:szCs w:val="22"/>
                <w:lang w:eastAsia="en-US"/>
              </w:rPr>
            </w:pPr>
          </w:p>
          <w:p w14:paraId="6EB0B199" w14:textId="77777777" w:rsidR="001D4C0D" w:rsidRDefault="001D4C0D" w:rsidP="00D17FA0">
            <w:pPr>
              <w:pStyle w:val="List"/>
              <w:rPr>
                <w:sz w:val="22"/>
                <w:szCs w:val="22"/>
                <w:lang w:eastAsia="en-US"/>
              </w:rPr>
            </w:pPr>
          </w:p>
          <w:p w14:paraId="32D4708C" w14:textId="3D62B0A2" w:rsidR="001D4C0D" w:rsidRDefault="001D4C0D" w:rsidP="00D17FA0">
            <w:pPr>
              <w:pStyle w:val="List"/>
              <w:rPr>
                <w:sz w:val="22"/>
                <w:szCs w:val="22"/>
                <w:lang w:eastAsia="en-US"/>
              </w:rPr>
            </w:pPr>
          </w:p>
          <w:p w14:paraId="0E1F0215" w14:textId="713A3024" w:rsidR="00D62B68" w:rsidRDefault="00D62B68" w:rsidP="00D17FA0">
            <w:pPr>
              <w:pStyle w:val="List"/>
              <w:rPr>
                <w:sz w:val="22"/>
                <w:szCs w:val="22"/>
                <w:lang w:eastAsia="en-US"/>
              </w:rPr>
            </w:pPr>
          </w:p>
          <w:p w14:paraId="6055D98D" w14:textId="22FAB129" w:rsidR="00D62B68" w:rsidRDefault="00D62B68" w:rsidP="00D17FA0">
            <w:pPr>
              <w:pStyle w:val="List"/>
              <w:rPr>
                <w:sz w:val="22"/>
                <w:szCs w:val="22"/>
                <w:lang w:eastAsia="en-US"/>
              </w:rPr>
            </w:pPr>
          </w:p>
          <w:p w14:paraId="066B2646" w14:textId="77777777" w:rsidR="00D6061E" w:rsidRDefault="00D6061E" w:rsidP="00D17FA0">
            <w:pPr>
              <w:pStyle w:val="List"/>
              <w:rPr>
                <w:sz w:val="22"/>
                <w:szCs w:val="22"/>
                <w:lang w:eastAsia="en-US"/>
              </w:rPr>
            </w:pPr>
          </w:p>
          <w:p w14:paraId="0C43D6FE" w14:textId="0B9A2043" w:rsidR="002C60CF" w:rsidRDefault="003C3CB3" w:rsidP="00D17FA0">
            <w:pPr>
              <w:pStyle w:val="List"/>
              <w:rPr>
                <w:sz w:val="22"/>
                <w:szCs w:val="22"/>
                <w:lang w:eastAsia="en-US"/>
              </w:rPr>
            </w:pPr>
            <w:r>
              <w:rPr>
                <w:sz w:val="22"/>
                <w:szCs w:val="22"/>
                <w:lang w:eastAsia="en-US"/>
              </w:rPr>
              <w:t>145</w:t>
            </w:r>
          </w:p>
          <w:p w14:paraId="5D1DF8D6" w14:textId="77777777" w:rsidR="00383812" w:rsidRDefault="00383812" w:rsidP="003C3CB3">
            <w:pPr>
              <w:pStyle w:val="List"/>
              <w:rPr>
                <w:sz w:val="22"/>
                <w:szCs w:val="22"/>
                <w:lang w:eastAsia="en-US"/>
              </w:rPr>
            </w:pPr>
          </w:p>
          <w:p w14:paraId="3563E98B" w14:textId="77777777" w:rsidR="003C3CB3" w:rsidRDefault="003C3CB3" w:rsidP="003C3CB3">
            <w:pPr>
              <w:pStyle w:val="List"/>
              <w:rPr>
                <w:sz w:val="22"/>
                <w:szCs w:val="22"/>
                <w:lang w:eastAsia="en-US"/>
              </w:rPr>
            </w:pPr>
            <w:r>
              <w:rPr>
                <w:sz w:val="22"/>
                <w:szCs w:val="22"/>
                <w:lang w:eastAsia="en-US"/>
              </w:rPr>
              <w:t>146</w:t>
            </w:r>
          </w:p>
          <w:p w14:paraId="78C6BCC2" w14:textId="77777777" w:rsidR="003C3CB3" w:rsidRDefault="003C3CB3" w:rsidP="003C3CB3">
            <w:pPr>
              <w:pStyle w:val="List"/>
              <w:rPr>
                <w:sz w:val="22"/>
                <w:szCs w:val="22"/>
                <w:lang w:eastAsia="en-US"/>
              </w:rPr>
            </w:pPr>
          </w:p>
          <w:p w14:paraId="53861EA8" w14:textId="77777777" w:rsidR="003C3CB3" w:rsidRDefault="003C3CB3" w:rsidP="003C3CB3">
            <w:pPr>
              <w:pStyle w:val="List"/>
              <w:rPr>
                <w:sz w:val="22"/>
                <w:szCs w:val="22"/>
                <w:lang w:eastAsia="en-US"/>
              </w:rPr>
            </w:pPr>
            <w:r>
              <w:rPr>
                <w:sz w:val="22"/>
                <w:szCs w:val="22"/>
                <w:lang w:eastAsia="en-US"/>
              </w:rPr>
              <w:t>147</w:t>
            </w:r>
          </w:p>
          <w:p w14:paraId="15C0AAEC" w14:textId="77777777" w:rsidR="003C3CB3" w:rsidRDefault="003C3CB3" w:rsidP="003C3CB3">
            <w:pPr>
              <w:pStyle w:val="List"/>
              <w:rPr>
                <w:sz w:val="22"/>
                <w:szCs w:val="22"/>
                <w:lang w:eastAsia="en-US"/>
              </w:rPr>
            </w:pPr>
          </w:p>
          <w:p w14:paraId="469EE75E" w14:textId="77777777" w:rsidR="003C3CB3" w:rsidRDefault="003C3CB3" w:rsidP="003C3CB3">
            <w:pPr>
              <w:pStyle w:val="List"/>
              <w:rPr>
                <w:sz w:val="22"/>
                <w:szCs w:val="22"/>
                <w:lang w:eastAsia="en-US"/>
              </w:rPr>
            </w:pPr>
          </w:p>
          <w:p w14:paraId="446A5340" w14:textId="77777777" w:rsidR="003C3CB3" w:rsidRDefault="003C3CB3" w:rsidP="003C3CB3">
            <w:pPr>
              <w:pStyle w:val="List"/>
              <w:rPr>
                <w:sz w:val="22"/>
                <w:szCs w:val="22"/>
                <w:lang w:eastAsia="en-US"/>
              </w:rPr>
            </w:pPr>
            <w:r>
              <w:rPr>
                <w:sz w:val="22"/>
                <w:szCs w:val="22"/>
                <w:lang w:eastAsia="en-US"/>
              </w:rPr>
              <w:t>148</w:t>
            </w:r>
          </w:p>
          <w:p w14:paraId="6CE48353" w14:textId="77777777" w:rsidR="003C3CB3" w:rsidRDefault="003C3CB3" w:rsidP="003C3CB3">
            <w:pPr>
              <w:pStyle w:val="List"/>
              <w:rPr>
                <w:sz w:val="22"/>
                <w:szCs w:val="22"/>
                <w:lang w:eastAsia="en-US"/>
              </w:rPr>
            </w:pPr>
          </w:p>
          <w:p w14:paraId="280F02C8" w14:textId="77777777" w:rsidR="003C3CB3" w:rsidRDefault="003C3CB3" w:rsidP="003C3CB3">
            <w:pPr>
              <w:pStyle w:val="List"/>
              <w:rPr>
                <w:sz w:val="22"/>
                <w:szCs w:val="22"/>
                <w:lang w:eastAsia="en-US"/>
              </w:rPr>
            </w:pPr>
          </w:p>
          <w:p w14:paraId="55EF916D" w14:textId="77777777" w:rsidR="003C3CB3" w:rsidRPr="00D6061E" w:rsidRDefault="003C3CB3" w:rsidP="003C3CB3">
            <w:pPr>
              <w:pStyle w:val="List"/>
              <w:rPr>
                <w:sz w:val="16"/>
                <w:szCs w:val="16"/>
                <w:lang w:eastAsia="en-US"/>
              </w:rPr>
            </w:pPr>
          </w:p>
          <w:p w14:paraId="52C5C49B" w14:textId="2CD08191" w:rsidR="003C3CB3" w:rsidRDefault="003C3CB3" w:rsidP="003C3CB3">
            <w:pPr>
              <w:pStyle w:val="List"/>
              <w:rPr>
                <w:sz w:val="22"/>
                <w:szCs w:val="22"/>
                <w:lang w:eastAsia="en-US"/>
              </w:rPr>
            </w:pPr>
          </w:p>
          <w:p w14:paraId="56075A96" w14:textId="167A4090" w:rsidR="00D62B68" w:rsidRDefault="00D62B68" w:rsidP="003C3CB3">
            <w:pPr>
              <w:pStyle w:val="List"/>
              <w:rPr>
                <w:sz w:val="22"/>
                <w:szCs w:val="22"/>
                <w:lang w:eastAsia="en-US"/>
              </w:rPr>
            </w:pPr>
          </w:p>
          <w:p w14:paraId="6B0BA0F6" w14:textId="77777777" w:rsidR="00D6061E" w:rsidRDefault="00D6061E" w:rsidP="003C3CB3">
            <w:pPr>
              <w:pStyle w:val="List"/>
              <w:rPr>
                <w:sz w:val="22"/>
                <w:szCs w:val="22"/>
                <w:lang w:eastAsia="en-US"/>
              </w:rPr>
            </w:pPr>
          </w:p>
          <w:p w14:paraId="17323E22" w14:textId="77777777" w:rsidR="00D6061E" w:rsidRPr="00D6061E" w:rsidRDefault="00D6061E" w:rsidP="003C3CB3">
            <w:pPr>
              <w:pStyle w:val="List"/>
              <w:rPr>
                <w:sz w:val="16"/>
                <w:szCs w:val="16"/>
                <w:lang w:eastAsia="en-US"/>
              </w:rPr>
            </w:pPr>
          </w:p>
          <w:p w14:paraId="1185A751" w14:textId="77777777" w:rsidR="003C3CB3" w:rsidRDefault="003C3CB3" w:rsidP="003C3CB3">
            <w:pPr>
              <w:pStyle w:val="List"/>
              <w:rPr>
                <w:sz w:val="22"/>
                <w:szCs w:val="22"/>
                <w:lang w:eastAsia="en-US"/>
              </w:rPr>
            </w:pPr>
            <w:r>
              <w:rPr>
                <w:sz w:val="22"/>
                <w:szCs w:val="22"/>
                <w:lang w:eastAsia="en-US"/>
              </w:rPr>
              <w:t>149</w:t>
            </w:r>
          </w:p>
          <w:p w14:paraId="00B2D5FF" w14:textId="77777777" w:rsidR="003C3CB3" w:rsidRDefault="003C3CB3" w:rsidP="003C3CB3">
            <w:pPr>
              <w:pStyle w:val="List"/>
              <w:rPr>
                <w:sz w:val="22"/>
                <w:szCs w:val="22"/>
                <w:lang w:eastAsia="en-US"/>
              </w:rPr>
            </w:pPr>
            <w:r>
              <w:rPr>
                <w:sz w:val="22"/>
                <w:szCs w:val="22"/>
                <w:lang w:eastAsia="en-US"/>
              </w:rPr>
              <w:t>149.1</w:t>
            </w:r>
          </w:p>
          <w:p w14:paraId="0B357ADB" w14:textId="77777777" w:rsidR="003C3CB3" w:rsidRDefault="003C3CB3" w:rsidP="003C3CB3">
            <w:pPr>
              <w:pStyle w:val="List"/>
              <w:rPr>
                <w:sz w:val="22"/>
                <w:szCs w:val="22"/>
                <w:lang w:eastAsia="en-US"/>
              </w:rPr>
            </w:pPr>
          </w:p>
          <w:p w14:paraId="0C7AEDE4" w14:textId="77777777" w:rsidR="003C3CB3" w:rsidRPr="00D6061E" w:rsidRDefault="003C3CB3" w:rsidP="003C3CB3">
            <w:pPr>
              <w:pStyle w:val="List"/>
              <w:rPr>
                <w:sz w:val="24"/>
                <w:szCs w:val="24"/>
                <w:lang w:eastAsia="en-US"/>
              </w:rPr>
            </w:pPr>
          </w:p>
          <w:p w14:paraId="509BBC7D" w14:textId="77777777" w:rsidR="003C3CB3" w:rsidRDefault="003C3CB3" w:rsidP="003C3CB3">
            <w:pPr>
              <w:pStyle w:val="List"/>
              <w:rPr>
                <w:sz w:val="22"/>
                <w:szCs w:val="22"/>
                <w:lang w:eastAsia="en-US"/>
              </w:rPr>
            </w:pPr>
          </w:p>
          <w:p w14:paraId="71D0CBAA" w14:textId="77777777" w:rsidR="003C3CB3" w:rsidRDefault="003C3CB3" w:rsidP="003C3CB3">
            <w:pPr>
              <w:pStyle w:val="List"/>
              <w:rPr>
                <w:sz w:val="22"/>
                <w:szCs w:val="22"/>
                <w:lang w:eastAsia="en-US"/>
              </w:rPr>
            </w:pPr>
            <w:r>
              <w:rPr>
                <w:sz w:val="22"/>
                <w:szCs w:val="22"/>
                <w:lang w:eastAsia="en-US"/>
              </w:rPr>
              <w:t>150</w:t>
            </w:r>
          </w:p>
          <w:p w14:paraId="7165F222" w14:textId="77777777" w:rsidR="003C3CB3" w:rsidRDefault="003C3CB3" w:rsidP="003C3CB3">
            <w:pPr>
              <w:pStyle w:val="List"/>
              <w:rPr>
                <w:sz w:val="22"/>
                <w:szCs w:val="22"/>
                <w:lang w:eastAsia="en-US"/>
              </w:rPr>
            </w:pPr>
            <w:r>
              <w:rPr>
                <w:sz w:val="22"/>
                <w:szCs w:val="22"/>
                <w:lang w:eastAsia="en-US"/>
              </w:rPr>
              <w:t>150.1</w:t>
            </w:r>
          </w:p>
          <w:p w14:paraId="7AEB740D" w14:textId="77777777" w:rsidR="003C3CB3" w:rsidRDefault="003C3CB3" w:rsidP="003C3CB3">
            <w:pPr>
              <w:pStyle w:val="List"/>
              <w:rPr>
                <w:sz w:val="22"/>
                <w:szCs w:val="22"/>
                <w:lang w:eastAsia="en-US"/>
              </w:rPr>
            </w:pPr>
          </w:p>
          <w:p w14:paraId="7B694F75" w14:textId="77777777" w:rsidR="003C3CB3" w:rsidRDefault="003C3CB3" w:rsidP="003C3CB3">
            <w:pPr>
              <w:pStyle w:val="List"/>
              <w:rPr>
                <w:sz w:val="22"/>
                <w:szCs w:val="22"/>
                <w:lang w:eastAsia="en-US"/>
              </w:rPr>
            </w:pPr>
            <w:r>
              <w:rPr>
                <w:sz w:val="22"/>
                <w:szCs w:val="22"/>
                <w:lang w:eastAsia="en-US"/>
              </w:rPr>
              <w:t>150.2</w:t>
            </w:r>
          </w:p>
          <w:p w14:paraId="13B65D66" w14:textId="77777777" w:rsidR="003C3CB3" w:rsidRDefault="003C3CB3" w:rsidP="003C3CB3">
            <w:pPr>
              <w:pStyle w:val="List"/>
              <w:rPr>
                <w:sz w:val="22"/>
                <w:szCs w:val="22"/>
                <w:lang w:eastAsia="en-US"/>
              </w:rPr>
            </w:pPr>
          </w:p>
          <w:p w14:paraId="547F2962" w14:textId="4155886C" w:rsidR="003C3CB3" w:rsidRDefault="003C3CB3" w:rsidP="003C3CB3">
            <w:pPr>
              <w:pStyle w:val="List"/>
              <w:ind w:left="0" w:firstLine="0"/>
              <w:rPr>
                <w:sz w:val="22"/>
                <w:szCs w:val="22"/>
                <w:lang w:eastAsia="en-US"/>
              </w:rPr>
            </w:pPr>
            <w:r>
              <w:rPr>
                <w:sz w:val="22"/>
                <w:szCs w:val="22"/>
                <w:lang w:eastAsia="en-US"/>
              </w:rPr>
              <w:t>15</w:t>
            </w:r>
            <w:r w:rsidR="00D62B68">
              <w:rPr>
                <w:sz w:val="22"/>
                <w:szCs w:val="22"/>
                <w:lang w:eastAsia="en-US"/>
              </w:rPr>
              <w:t>0.3</w:t>
            </w:r>
          </w:p>
          <w:p w14:paraId="5DE39071" w14:textId="77777777" w:rsidR="00BD4219" w:rsidRDefault="00BD4219" w:rsidP="003C3CB3">
            <w:pPr>
              <w:pStyle w:val="List"/>
              <w:ind w:left="0" w:firstLine="0"/>
              <w:rPr>
                <w:sz w:val="22"/>
                <w:szCs w:val="22"/>
                <w:lang w:eastAsia="en-US"/>
              </w:rPr>
            </w:pPr>
          </w:p>
          <w:p w14:paraId="0AC667D4" w14:textId="77777777" w:rsidR="00BD4219" w:rsidRDefault="00BD4219" w:rsidP="003C3CB3">
            <w:pPr>
              <w:pStyle w:val="List"/>
              <w:ind w:left="0" w:firstLine="0"/>
              <w:rPr>
                <w:sz w:val="22"/>
                <w:szCs w:val="22"/>
                <w:lang w:eastAsia="en-US"/>
              </w:rPr>
            </w:pPr>
          </w:p>
          <w:p w14:paraId="5F8F8BEC" w14:textId="15A2A683" w:rsidR="00BD4219" w:rsidRDefault="00BD4219" w:rsidP="003C3CB3">
            <w:pPr>
              <w:pStyle w:val="List"/>
              <w:ind w:left="0" w:firstLine="0"/>
              <w:rPr>
                <w:sz w:val="22"/>
                <w:szCs w:val="22"/>
                <w:lang w:eastAsia="en-US"/>
              </w:rPr>
            </w:pPr>
          </w:p>
          <w:p w14:paraId="1BDAB414" w14:textId="303B177E" w:rsidR="001D4C0D" w:rsidRDefault="001D4C0D" w:rsidP="003C3CB3">
            <w:pPr>
              <w:pStyle w:val="List"/>
              <w:ind w:left="0" w:firstLine="0"/>
              <w:rPr>
                <w:sz w:val="22"/>
                <w:szCs w:val="22"/>
                <w:lang w:eastAsia="en-US"/>
              </w:rPr>
            </w:pPr>
          </w:p>
          <w:p w14:paraId="66010766" w14:textId="5085D0F6" w:rsidR="001D4C0D" w:rsidRDefault="001D4C0D" w:rsidP="003C3CB3">
            <w:pPr>
              <w:pStyle w:val="List"/>
              <w:ind w:left="0" w:firstLine="0"/>
              <w:rPr>
                <w:sz w:val="22"/>
                <w:szCs w:val="22"/>
                <w:lang w:eastAsia="en-US"/>
              </w:rPr>
            </w:pPr>
          </w:p>
          <w:p w14:paraId="38AE3F57" w14:textId="6202FEFC" w:rsidR="001D4C0D" w:rsidRDefault="001D4C0D" w:rsidP="003C3CB3">
            <w:pPr>
              <w:pStyle w:val="List"/>
              <w:ind w:left="0" w:firstLine="0"/>
              <w:rPr>
                <w:sz w:val="16"/>
                <w:szCs w:val="16"/>
                <w:lang w:eastAsia="en-US"/>
              </w:rPr>
            </w:pPr>
          </w:p>
          <w:p w14:paraId="27FCFC7D" w14:textId="2F6F1350" w:rsidR="00060A98" w:rsidRDefault="00060A98" w:rsidP="003C3CB3">
            <w:pPr>
              <w:pStyle w:val="List"/>
              <w:ind w:left="0" w:firstLine="0"/>
              <w:rPr>
                <w:sz w:val="16"/>
                <w:szCs w:val="16"/>
                <w:lang w:eastAsia="en-US"/>
              </w:rPr>
            </w:pPr>
          </w:p>
          <w:p w14:paraId="5344BDFA" w14:textId="0F38F877" w:rsidR="00060A98" w:rsidRDefault="00060A98" w:rsidP="003C3CB3">
            <w:pPr>
              <w:pStyle w:val="List"/>
              <w:ind w:left="0" w:firstLine="0"/>
              <w:rPr>
                <w:sz w:val="16"/>
                <w:szCs w:val="16"/>
                <w:lang w:eastAsia="en-US"/>
              </w:rPr>
            </w:pPr>
          </w:p>
          <w:p w14:paraId="17A09C23" w14:textId="77777777" w:rsidR="00060A98" w:rsidRPr="001D4C0D" w:rsidRDefault="00060A98" w:rsidP="003C3CB3">
            <w:pPr>
              <w:pStyle w:val="List"/>
              <w:ind w:left="0" w:firstLine="0"/>
              <w:rPr>
                <w:sz w:val="16"/>
                <w:szCs w:val="16"/>
                <w:lang w:eastAsia="en-US"/>
              </w:rPr>
            </w:pPr>
          </w:p>
          <w:p w14:paraId="5DD2CCA7" w14:textId="77777777" w:rsidR="00BD4219" w:rsidRDefault="00BD4219" w:rsidP="003C3CB3">
            <w:pPr>
              <w:pStyle w:val="List"/>
              <w:ind w:left="0" w:firstLine="0"/>
              <w:rPr>
                <w:sz w:val="22"/>
                <w:szCs w:val="22"/>
                <w:lang w:eastAsia="en-US"/>
              </w:rPr>
            </w:pPr>
          </w:p>
          <w:p w14:paraId="59507F43" w14:textId="6CC01D35" w:rsidR="00BD4219" w:rsidRDefault="00BD4219" w:rsidP="003C3CB3">
            <w:pPr>
              <w:pStyle w:val="List"/>
              <w:ind w:left="0" w:firstLine="0"/>
              <w:rPr>
                <w:sz w:val="22"/>
                <w:szCs w:val="22"/>
                <w:lang w:eastAsia="en-US"/>
              </w:rPr>
            </w:pPr>
            <w:r>
              <w:rPr>
                <w:sz w:val="22"/>
                <w:szCs w:val="22"/>
                <w:lang w:eastAsia="en-US"/>
              </w:rPr>
              <w:t>15</w:t>
            </w:r>
            <w:r w:rsidR="00D62B68">
              <w:rPr>
                <w:sz w:val="22"/>
                <w:szCs w:val="22"/>
                <w:lang w:eastAsia="en-US"/>
              </w:rPr>
              <w:t>1</w:t>
            </w:r>
          </w:p>
          <w:p w14:paraId="33D4D9A9" w14:textId="68806F18" w:rsidR="00BD4219" w:rsidRDefault="00BD4219" w:rsidP="003C3CB3">
            <w:pPr>
              <w:pStyle w:val="List"/>
              <w:ind w:left="0" w:firstLine="0"/>
              <w:rPr>
                <w:sz w:val="22"/>
                <w:szCs w:val="22"/>
                <w:lang w:eastAsia="en-US"/>
              </w:rPr>
            </w:pPr>
            <w:r>
              <w:rPr>
                <w:sz w:val="22"/>
                <w:szCs w:val="22"/>
                <w:lang w:eastAsia="en-US"/>
              </w:rPr>
              <w:t>15</w:t>
            </w:r>
            <w:r w:rsidR="00D62B68">
              <w:rPr>
                <w:sz w:val="22"/>
                <w:szCs w:val="22"/>
                <w:lang w:eastAsia="en-US"/>
              </w:rPr>
              <w:t>1</w:t>
            </w:r>
            <w:r>
              <w:rPr>
                <w:sz w:val="22"/>
                <w:szCs w:val="22"/>
                <w:lang w:eastAsia="en-US"/>
              </w:rPr>
              <w:t>.1</w:t>
            </w:r>
          </w:p>
          <w:p w14:paraId="153B2974" w14:textId="77777777" w:rsidR="00BD4219" w:rsidRDefault="00BD4219" w:rsidP="003C3CB3">
            <w:pPr>
              <w:pStyle w:val="List"/>
              <w:ind w:left="0" w:firstLine="0"/>
              <w:rPr>
                <w:sz w:val="22"/>
                <w:szCs w:val="22"/>
                <w:lang w:eastAsia="en-US"/>
              </w:rPr>
            </w:pPr>
            <w:r>
              <w:rPr>
                <w:sz w:val="22"/>
                <w:szCs w:val="22"/>
                <w:lang w:eastAsia="en-US"/>
              </w:rPr>
              <w:t>151.2</w:t>
            </w:r>
          </w:p>
          <w:p w14:paraId="7B1BF939" w14:textId="77777777" w:rsidR="00BD4219" w:rsidRDefault="00BD4219" w:rsidP="003C3CB3">
            <w:pPr>
              <w:pStyle w:val="List"/>
              <w:ind w:left="0" w:firstLine="0"/>
              <w:rPr>
                <w:sz w:val="22"/>
                <w:szCs w:val="22"/>
                <w:lang w:eastAsia="en-US"/>
              </w:rPr>
            </w:pPr>
            <w:r>
              <w:rPr>
                <w:sz w:val="22"/>
                <w:szCs w:val="22"/>
                <w:lang w:eastAsia="en-US"/>
              </w:rPr>
              <w:t>151.3</w:t>
            </w:r>
          </w:p>
          <w:p w14:paraId="6C00DB8C" w14:textId="77777777" w:rsidR="00BD4219" w:rsidRDefault="00BD4219" w:rsidP="003C3CB3">
            <w:pPr>
              <w:pStyle w:val="List"/>
              <w:ind w:left="0" w:firstLine="0"/>
              <w:rPr>
                <w:sz w:val="22"/>
                <w:szCs w:val="22"/>
                <w:lang w:eastAsia="en-US"/>
              </w:rPr>
            </w:pPr>
            <w:r>
              <w:rPr>
                <w:sz w:val="22"/>
                <w:szCs w:val="22"/>
                <w:lang w:eastAsia="en-US"/>
              </w:rPr>
              <w:t>151.4</w:t>
            </w:r>
          </w:p>
          <w:p w14:paraId="621632D7" w14:textId="77777777" w:rsidR="00BD4219" w:rsidRDefault="00BD4219" w:rsidP="003C3CB3">
            <w:pPr>
              <w:pStyle w:val="List"/>
              <w:ind w:left="0" w:firstLine="0"/>
              <w:rPr>
                <w:sz w:val="22"/>
                <w:szCs w:val="22"/>
                <w:lang w:eastAsia="en-US"/>
              </w:rPr>
            </w:pPr>
            <w:r>
              <w:rPr>
                <w:sz w:val="22"/>
                <w:szCs w:val="22"/>
                <w:lang w:eastAsia="en-US"/>
              </w:rPr>
              <w:lastRenderedPageBreak/>
              <w:t>151.5</w:t>
            </w:r>
          </w:p>
          <w:p w14:paraId="5FC3C0B4" w14:textId="77777777" w:rsidR="001D4C0D" w:rsidRDefault="001D4C0D" w:rsidP="003C3CB3">
            <w:pPr>
              <w:pStyle w:val="List"/>
              <w:ind w:left="0" w:firstLine="0"/>
              <w:rPr>
                <w:sz w:val="22"/>
                <w:szCs w:val="22"/>
                <w:lang w:eastAsia="en-US"/>
              </w:rPr>
            </w:pPr>
          </w:p>
          <w:p w14:paraId="4A3F3E25" w14:textId="77777777" w:rsidR="001D4C0D" w:rsidRDefault="001D4C0D" w:rsidP="003C3CB3">
            <w:pPr>
              <w:pStyle w:val="List"/>
              <w:ind w:left="0" w:firstLine="0"/>
              <w:rPr>
                <w:sz w:val="22"/>
                <w:szCs w:val="22"/>
                <w:lang w:eastAsia="en-US"/>
              </w:rPr>
            </w:pPr>
            <w:r>
              <w:rPr>
                <w:sz w:val="22"/>
                <w:szCs w:val="22"/>
                <w:lang w:eastAsia="en-US"/>
              </w:rPr>
              <w:t>152</w:t>
            </w:r>
          </w:p>
          <w:p w14:paraId="6AFE11A5" w14:textId="0CD89DE8" w:rsidR="00D62B68" w:rsidRDefault="00D62B68" w:rsidP="003C3CB3">
            <w:pPr>
              <w:pStyle w:val="List"/>
              <w:ind w:left="0" w:firstLine="0"/>
              <w:rPr>
                <w:sz w:val="22"/>
                <w:szCs w:val="22"/>
                <w:lang w:eastAsia="en-US"/>
              </w:rPr>
            </w:pPr>
          </w:p>
          <w:p w14:paraId="6D2E8C25" w14:textId="77777777" w:rsidR="00D6061E" w:rsidRDefault="00D6061E" w:rsidP="003C3CB3">
            <w:pPr>
              <w:pStyle w:val="List"/>
              <w:ind w:left="0" w:firstLine="0"/>
              <w:rPr>
                <w:sz w:val="22"/>
                <w:szCs w:val="22"/>
                <w:lang w:eastAsia="en-US"/>
              </w:rPr>
            </w:pPr>
          </w:p>
          <w:p w14:paraId="0951F4D2" w14:textId="77777777" w:rsidR="00D62B68" w:rsidRDefault="00D62B68" w:rsidP="003C3CB3">
            <w:pPr>
              <w:pStyle w:val="List"/>
              <w:ind w:left="0" w:firstLine="0"/>
              <w:rPr>
                <w:sz w:val="22"/>
                <w:szCs w:val="22"/>
                <w:lang w:eastAsia="en-US"/>
              </w:rPr>
            </w:pPr>
            <w:r>
              <w:rPr>
                <w:sz w:val="22"/>
                <w:szCs w:val="22"/>
                <w:lang w:eastAsia="en-US"/>
              </w:rPr>
              <w:t>153</w:t>
            </w:r>
          </w:p>
          <w:p w14:paraId="650EFB27" w14:textId="77777777" w:rsidR="00D62B68" w:rsidRDefault="00D62B68" w:rsidP="003C3CB3">
            <w:pPr>
              <w:pStyle w:val="List"/>
              <w:ind w:left="0" w:firstLine="0"/>
              <w:rPr>
                <w:sz w:val="22"/>
                <w:szCs w:val="22"/>
                <w:lang w:eastAsia="en-US"/>
              </w:rPr>
            </w:pPr>
          </w:p>
          <w:p w14:paraId="663305EE" w14:textId="77777777" w:rsidR="00D62B68" w:rsidRDefault="00D62B68" w:rsidP="003C3CB3">
            <w:pPr>
              <w:pStyle w:val="List"/>
              <w:ind w:left="0" w:firstLine="0"/>
              <w:rPr>
                <w:sz w:val="22"/>
                <w:szCs w:val="22"/>
                <w:lang w:eastAsia="en-US"/>
              </w:rPr>
            </w:pPr>
          </w:p>
          <w:p w14:paraId="730CD233" w14:textId="77777777" w:rsidR="00D62B68" w:rsidRDefault="00D62B68" w:rsidP="003C3CB3">
            <w:pPr>
              <w:pStyle w:val="List"/>
              <w:ind w:left="0" w:firstLine="0"/>
              <w:rPr>
                <w:sz w:val="22"/>
                <w:szCs w:val="22"/>
                <w:lang w:eastAsia="en-US"/>
              </w:rPr>
            </w:pPr>
            <w:r>
              <w:rPr>
                <w:sz w:val="22"/>
                <w:szCs w:val="22"/>
                <w:lang w:eastAsia="en-US"/>
              </w:rPr>
              <w:t>154</w:t>
            </w:r>
          </w:p>
          <w:p w14:paraId="7D350101" w14:textId="0935A033" w:rsidR="00DB7172" w:rsidRDefault="00DB7172" w:rsidP="003C3CB3">
            <w:pPr>
              <w:pStyle w:val="List"/>
              <w:ind w:left="0" w:firstLine="0"/>
              <w:rPr>
                <w:sz w:val="22"/>
                <w:szCs w:val="22"/>
                <w:lang w:eastAsia="en-US"/>
              </w:rPr>
            </w:pPr>
          </w:p>
          <w:p w14:paraId="694F8470" w14:textId="77777777" w:rsidR="00DB7172" w:rsidRDefault="00DB7172" w:rsidP="003C3CB3">
            <w:pPr>
              <w:pStyle w:val="List"/>
              <w:ind w:left="0" w:firstLine="0"/>
              <w:rPr>
                <w:sz w:val="22"/>
                <w:szCs w:val="22"/>
                <w:lang w:eastAsia="en-US"/>
              </w:rPr>
            </w:pPr>
          </w:p>
          <w:p w14:paraId="31B4F2FA" w14:textId="3D4B34CE" w:rsidR="00DB7172" w:rsidRPr="00484957" w:rsidRDefault="00DB7172" w:rsidP="003C3CB3">
            <w:pPr>
              <w:pStyle w:val="List"/>
              <w:ind w:left="0" w:firstLine="0"/>
              <w:rPr>
                <w:sz w:val="22"/>
                <w:szCs w:val="22"/>
                <w:lang w:eastAsia="en-US"/>
              </w:rPr>
            </w:pPr>
            <w:r>
              <w:rPr>
                <w:sz w:val="22"/>
                <w:szCs w:val="22"/>
                <w:lang w:eastAsia="en-US"/>
              </w:rPr>
              <w:t>155</w:t>
            </w:r>
          </w:p>
        </w:tc>
        <w:tc>
          <w:tcPr>
            <w:tcW w:w="9243" w:type="dxa"/>
            <w:tcBorders>
              <w:top w:val="single" w:sz="4" w:space="0" w:color="auto"/>
              <w:left w:val="single" w:sz="4" w:space="0" w:color="auto"/>
              <w:bottom w:val="single" w:sz="4" w:space="0" w:color="auto"/>
              <w:right w:val="single" w:sz="4" w:space="0" w:color="auto"/>
            </w:tcBorders>
          </w:tcPr>
          <w:p w14:paraId="49C6E476" w14:textId="3A453281" w:rsidR="001D4C0D" w:rsidRDefault="001D4C0D">
            <w:pPr>
              <w:autoSpaceDE w:val="0"/>
              <w:autoSpaceDN w:val="0"/>
              <w:adjustRightInd w:val="0"/>
              <w:rPr>
                <w:b/>
                <w:sz w:val="22"/>
                <w:szCs w:val="22"/>
                <w:lang w:val="en-US" w:eastAsia="en-US"/>
              </w:rPr>
            </w:pPr>
            <w:r>
              <w:rPr>
                <w:b/>
                <w:sz w:val="22"/>
                <w:szCs w:val="22"/>
                <w:lang w:val="en-US" w:eastAsia="en-US"/>
              </w:rPr>
              <w:lastRenderedPageBreak/>
              <w:t xml:space="preserve">Prior to the meeting: </w:t>
            </w:r>
            <w:r w:rsidR="00060A98" w:rsidRPr="00AB4478">
              <w:rPr>
                <w:bCs/>
                <w:color w:val="auto"/>
                <w:sz w:val="22"/>
                <w:szCs w:val="22"/>
                <w:lang w:val="en-US" w:eastAsia="en-US"/>
              </w:rPr>
              <w:t xml:space="preserve">Tim Buxton gave an overview of the proposed development of the Biddestone Arms site.  The latest design has reduced the number of units from nine to six, adopted a Cotswold vernacular style, and proposed traffic calming and pedestrian access improvements </w:t>
            </w:r>
            <w:r w:rsidR="00D62B68" w:rsidRPr="00D62B68">
              <w:rPr>
                <w:bCs/>
                <w:sz w:val="22"/>
                <w:szCs w:val="22"/>
                <w:lang w:val="en-US" w:eastAsia="en-US"/>
              </w:rPr>
              <w:t>(See item 150.3 below)</w:t>
            </w:r>
            <w:r w:rsidR="00D62B68">
              <w:rPr>
                <w:b/>
                <w:sz w:val="22"/>
                <w:szCs w:val="22"/>
                <w:lang w:val="en-US" w:eastAsia="en-US"/>
              </w:rPr>
              <w:t xml:space="preserve">  </w:t>
            </w:r>
          </w:p>
          <w:p w14:paraId="0EA5299D" w14:textId="77777777" w:rsidR="00D62B68" w:rsidRDefault="00D62B68">
            <w:pPr>
              <w:autoSpaceDE w:val="0"/>
              <w:autoSpaceDN w:val="0"/>
              <w:adjustRightInd w:val="0"/>
              <w:rPr>
                <w:b/>
                <w:sz w:val="22"/>
                <w:szCs w:val="22"/>
                <w:lang w:val="en-US" w:eastAsia="en-US"/>
              </w:rPr>
            </w:pPr>
          </w:p>
          <w:p w14:paraId="5F22A3F2" w14:textId="6E14BE2C" w:rsidR="001D4C0D" w:rsidRDefault="00D62B68">
            <w:pPr>
              <w:autoSpaceDE w:val="0"/>
              <w:autoSpaceDN w:val="0"/>
              <w:adjustRightInd w:val="0"/>
              <w:rPr>
                <w:b/>
                <w:sz w:val="22"/>
                <w:szCs w:val="22"/>
                <w:lang w:val="en-US" w:eastAsia="en-US"/>
              </w:rPr>
            </w:pPr>
            <w:r>
              <w:rPr>
                <w:b/>
                <w:sz w:val="22"/>
                <w:szCs w:val="22"/>
                <w:lang w:val="en-US" w:eastAsia="en-US"/>
              </w:rPr>
              <w:t>Meeting commenced at 7.41pm</w:t>
            </w:r>
          </w:p>
          <w:p w14:paraId="2C9B0AF4" w14:textId="77777777" w:rsidR="001D4C0D" w:rsidRDefault="001D4C0D">
            <w:pPr>
              <w:autoSpaceDE w:val="0"/>
              <w:autoSpaceDN w:val="0"/>
              <w:adjustRightInd w:val="0"/>
              <w:rPr>
                <w:b/>
                <w:sz w:val="22"/>
                <w:szCs w:val="22"/>
                <w:lang w:val="en-US" w:eastAsia="en-US"/>
              </w:rPr>
            </w:pPr>
          </w:p>
          <w:p w14:paraId="1F84FD05" w14:textId="4EF87486" w:rsidR="00BB6C76" w:rsidRPr="008F55B8" w:rsidRDefault="00BB6C76">
            <w:pPr>
              <w:autoSpaceDE w:val="0"/>
              <w:autoSpaceDN w:val="0"/>
              <w:adjustRightInd w:val="0"/>
              <w:rPr>
                <w:sz w:val="22"/>
                <w:szCs w:val="22"/>
                <w:lang w:val="en-US" w:eastAsia="en-US"/>
              </w:rPr>
            </w:pPr>
            <w:r w:rsidRPr="008F55B8">
              <w:rPr>
                <w:b/>
                <w:sz w:val="22"/>
                <w:szCs w:val="22"/>
                <w:lang w:val="en-US" w:eastAsia="en-US"/>
              </w:rPr>
              <w:t>To Receive &amp; Approve Apologies for Absence:</w:t>
            </w:r>
            <w:r w:rsidR="009E6596" w:rsidRPr="008F55B8">
              <w:rPr>
                <w:sz w:val="22"/>
                <w:szCs w:val="22"/>
                <w:lang w:eastAsia="en-US"/>
              </w:rPr>
              <w:t>,</w:t>
            </w:r>
            <w:r w:rsidR="002C60CF" w:rsidRPr="008F55B8">
              <w:rPr>
                <w:sz w:val="22"/>
                <w:szCs w:val="22"/>
                <w:lang w:eastAsia="en-US"/>
              </w:rPr>
              <w:t xml:space="preserve"> A Juniper (AJ), A.Kelsall (AK),</w:t>
            </w:r>
            <w:r w:rsidR="00BD4219">
              <w:rPr>
                <w:sz w:val="22"/>
                <w:szCs w:val="22"/>
                <w:lang w:eastAsia="en-US"/>
              </w:rPr>
              <w:t xml:space="preserve"> </w:t>
            </w:r>
            <w:r w:rsidR="00BD4219" w:rsidRPr="007D74BE">
              <w:rPr>
                <w:sz w:val="22"/>
                <w:szCs w:val="22"/>
                <w:lang w:eastAsia="en-US"/>
              </w:rPr>
              <w:t>M.Crystal (MC),</w:t>
            </w:r>
          </w:p>
          <w:p w14:paraId="18355FC4" w14:textId="77777777" w:rsidR="00B22F90" w:rsidRPr="008F55B8" w:rsidRDefault="00B22F90">
            <w:pPr>
              <w:autoSpaceDE w:val="0"/>
              <w:autoSpaceDN w:val="0"/>
              <w:adjustRightInd w:val="0"/>
              <w:rPr>
                <w:sz w:val="22"/>
                <w:szCs w:val="22"/>
                <w:lang w:val="en-US" w:eastAsia="en-US"/>
              </w:rPr>
            </w:pPr>
          </w:p>
          <w:p w14:paraId="4BEB5998" w14:textId="67B1C0F9" w:rsidR="00BB6C76" w:rsidRPr="00C67699" w:rsidRDefault="00BB6C76">
            <w:pPr>
              <w:autoSpaceDE w:val="0"/>
              <w:autoSpaceDN w:val="0"/>
              <w:adjustRightInd w:val="0"/>
              <w:rPr>
                <w:color w:val="auto"/>
                <w:sz w:val="22"/>
                <w:szCs w:val="22"/>
                <w:lang w:val="en-US" w:eastAsia="en-US"/>
              </w:rPr>
            </w:pPr>
            <w:r w:rsidRPr="00C67699">
              <w:rPr>
                <w:b/>
                <w:color w:val="auto"/>
                <w:sz w:val="22"/>
                <w:szCs w:val="22"/>
                <w:lang w:val="en-US" w:eastAsia="en-US"/>
              </w:rPr>
              <w:t>Declaration of Interest</w:t>
            </w:r>
            <w:r w:rsidRPr="00C67699">
              <w:rPr>
                <w:color w:val="auto"/>
                <w:sz w:val="22"/>
                <w:szCs w:val="22"/>
                <w:lang w:val="en-US" w:eastAsia="en-US"/>
              </w:rPr>
              <w:t xml:space="preserve">  - </w:t>
            </w:r>
            <w:r w:rsidR="0005162B" w:rsidRPr="00C67699">
              <w:rPr>
                <w:color w:val="auto"/>
                <w:sz w:val="22"/>
                <w:szCs w:val="22"/>
                <w:lang w:val="en-US" w:eastAsia="en-US"/>
              </w:rPr>
              <w:t xml:space="preserve"> </w:t>
            </w:r>
            <w:r w:rsidR="008B0BD2" w:rsidRPr="00C67699">
              <w:rPr>
                <w:color w:val="auto"/>
                <w:sz w:val="22"/>
                <w:szCs w:val="22"/>
                <w:lang w:val="en-US" w:eastAsia="en-US"/>
              </w:rPr>
              <w:t>None</w:t>
            </w:r>
            <w:r w:rsidR="0074369D" w:rsidRPr="00C67699">
              <w:rPr>
                <w:color w:val="auto"/>
                <w:sz w:val="22"/>
                <w:szCs w:val="22"/>
                <w:lang w:val="en-US" w:eastAsia="en-US"/>
              </w:rPr>
              <w:t xml:space="preserve"> </w:t>
            </w:r>
          </w:p>
          <w:p w14:paraId="1ED8FF93" w14:textId="77777777" w:rsidR="00BB6C76" w:rsidRPr="00C67699" w:rsidRDefault="00BB6C76">
            <w:pPr>
              <w:autoSpaceDE w:val="0"/>
              <w:autoSpaceDN w:val="0"/>
              <w:adjustRightInd w:val="0"/>
              <w:ind w:left="360"/>
              <w:rPr>
                <w:color w:val="auto"/>
                <w:sz w:val="22"/>
                <w:szCs w:val="22"/>
                <w:lang w:val="en-US" w:eastAsia="en-US"/>
              </w:rPr>
            </w:pPr>
          </w:p>
          <w:p w14:paraId="50F659C4" w14:textId="2B15C366" w:rsidR="00BB6C76" w:rsidRPr="00C67699" w:rsidRDefault="00BB6C76">
            <w:pPr>
              <w:autoSpaceDE w:val="0"/>
              <w:autoSpaceDN w:val="0"/>
              <w:adjustRightInd w:val="0"/>
              <w:rPr>
                <w:b/>
                <w:color w:val="auto"/>
                <w:sz w:val="22"/>
                <w:szCs w:val="22"/>
              </w:rPr>
            </w:pPr>
            <w:r w:rsidRPr="00C67699">
              <w:rPr>
                <w:b/>
                <w:color w:val="auto"/>
                <w:sz w:val="22"/>
                <w:szCs w:val="22"/>
                <w:lang w:val="en-US" w:eastAsia="en-US"/>
              </w:rPr>
              <w:t xml:space="preserve">To Approve the Minutes of the Parish Council </w:t>
            </w:r>
            <w:r w:rsidR="006E39F3" w:rsidRPr="00C67699">
              <w:rPr>
                <w:b/>
                <w:color w:val="auto"/>
                <w:sz w:val="22"/>
                <w:szCs w:val="22"/>
                <w:lang w:val="en-US" w:eastAsia="en-US"/>
              </w:rPr>
              <w:t xml:space="preserve">General Meeting </w:t>
            </w:r>
            <w:r w:rsidRPr="00C67699">
              <w:rPr>
                <w:b/>
                <w:color w:val="auto"/>
                <w:sz w:val="22"/>
                <w:szCs w:val="22"/>
                <w:lang w:val="en-US" w:eastAsia="en-US"/>
              </w:rPr>
              <w:t xml:space="preserve">held on </w:t>
            </w:r>
            <w:r w:rsidR="00635093" w:rsidRPr="00C67699">
              <w:rPr>
                <w:b/>
                <w:color w:val="auto"/>
                <w:sz w:val="22"/>
                <w:szCs w:val="22"/>
                <w:lang w:val="en-US" w:eastAsia="en-US"/>
              </w:rPr>
              <w:t xml:space="preserve">Monday </w:t>
            </w:r>
            <w:r w:rsidR="003C3CB3">
              <w:rPr>
                <w:b/>
                <w:color w:val="auto"/>
                <w:sz w:val="22"/>
                <w:szCs w:val="22"/>
                <w:lang w:val="en-US" w:eastAsia="en-US"/>
              </w:rPr>
              <w:t>14</w:t>
            </w:r>
            <w:r w:rsidR="003C3CB3" w:rsidRPr="003C3CB3">
              <w:rPr>
                <w:b/>
                <w:color w:val="auto"/>
                <w:sz w:val="22"/>
                <w:szCs w:val="22"/>
                <w:vertAlign w:val="superscript"/>
                <w:lang w:val="en-US" w:eastAsia="en-US"/>
              </w:rPr>
              <w:t>th</w:t>
            </w:r>
            <w:r w:rsidR="003C3CB3">
              <w:rPr>
                <w:b/>
                <w:color w:val="auto"/>
                <w:sz w:val="22"/>
                <w:szCs w:val="22"/>
                <w:lang w:val="en-US" w:eastAsia="en-US"/>
              </w:rPr>
              <w:t xml:space="preserve"> April</w:t>
            </w:r>
            <w:r w:rsidR="0074369D" w:rsidRPr="00C67699">
              <w:rPr>
                <w:b/>
                <w:color w:val="auto"/>
                <w:sz w:val="22"/>
                <w:szCs w:val="22"/>
                <w:lang w:val="en-US" w:eastAsia="en-US"/>
              </w:rPr>
              <w:t xml:space="preserve"> </w:t>
            </w:r>
            <w:r w:rsidR="00FA1CBB" w:rsidRPr="00C67699">
              <w:rPr>
                <w:b/>
                <w:color w:val="auto"/>
                <w:sz w:val="22"/>
                <w:szCs w:val="22"/>
                <w:lang w:val="en-US" w:eastAsia="en-US"/>
              </w:rPr>
              <w:t>2019</w:t>
            </w:r>
            <w:r w:rsidRPr="00C67699">
              <w:rPr>
                <w:b/>
                <w:color w:val="auto"/>
                <w:sz w:val="22"/>
                <w:szCs w:val="22"/>
              </w:rPr>
              <w:t xml:space="preserve">  </w:t>
            </w:r>
            <w:r w:rsidR="008B0BD2" w:rsidRPr="00C67699">
              <w:rPr>
                <w:b/>
                <w:color w:val="auto"/>
                <w:sz w:val="22"/>
                <w:szCs w:val="22"/>
              </w:rPr>
              <w:t xml:space="preserve">      </w:t>
            </w:r>
            <w:r w:rsidRPr="00C67699">
              <w:rPr>
                <w:color w:val="auto"/>
                <w:sz w:val="22"/>
                <w:szCs w:val="22"/>
                <w:lang w:val="en-US" w:eastAsia="en-US"/>
              </w:rPr>
              <w:t>Proposed by</w:t>
            </w:r>
            <w:r w:rsidR="003C3CB3">
              <w:rPr>
                <w:color w:val="auto"/>
                <w:sz w:val="22"/>
                <w:szCs w:val="22"/>
                <w:lang w:val="en-US" w:eastAsia="en-US"/>
              </w:rPr>
              <w:t xml:space="preserve"> </w:t>
            </w:r>
            <w:r w:rsidR="002C60CF" w:rsidRPr="00C67699">
              <w:rPr>
                <w:color w:val="auto"/>
                <w:sz w:val="22"/>
                <w:szCs w:val="22"/>
                <w:lang w:val="en-US" w:eastAsia="en-US"/>
              </w:rPr>
              <w:t>DW</w:t>
            </w:r>
            <w:r w:rsidR="008B0BD2" w:rsidRPr="00C67699">
              <w:rPr>
                <w:color w:val="auto"/>
                <w:sz w:val="22"/>
                <w:szCs w:val="22"/>
                <w:lang w:val="en-US" w:eastAsia="en-US"/>
              </w:rPr>
              <w:t xml:space="preserve"> </w:t>
            </w:r>
            <w:r w:rsidRPr="00C67699">
              <w:rPr>
                <w:color w:val="auto"/>
                <w:sz w:val="22"/>
                <w:szCs w:val="22"/>
                <w:lang w:val="en-US" w:eastAsia="en-US"/>
              </w:rPr>
              <w:t xml:space="preserve">as a true record and </w:t>
            </w:r>
            <w:r w:rsidRPr="00C67699">
              <w:rPr>
                <w:b/>
                <w:color w:val="auto"/>
                <w:sz w:val="22"/>
                <w:szCs w:val="22"/>
                <w:lang w:val="en-US" w:eastAsia="en-US"/>
              </w:rPr>
              <w:t>APPROVED</w:t>
            </w:r>
            <w:r w:rsidRPr="00C67699">
              <w:rPr>
                <w:color w:val="auto"/>
                <w:sz w:val="22"/>
                <w:szCs w:val="22"/>
                <w:lang w:val="en-US" w:eastAsia="en-US"/>
              </w:rPr>
              <w:t>.  Signed and dated by chairman.</w:t>
            </w:r>
          </w:p>
          <w:p w14:paraId="61CE2929" w14:textId="77777777" w:rsidR="008B0BD2" w:rsidRPr="00C67699" w:rsidRDefault="008B0BD2">
            <w:pPr>
              <w:autoSpaceDE w:val="0"/>
              <w:autoSpaceDN w:val="0"/>
              <w:adjustRightInd w:val="0"/>
              <w:rPr>
                <w:color w:val="auto"/>
                <w:sz w:val="22"/>
                <w:szCs w:val="22"/>
                <w:lang w:val="en-US" w:eastAsia="en-US"/>
              </w:rPr>
            </w:pPr>
          </w:p>
          <w:p w14:paraId="4C50D794" w14:textId="0780E524" w:rsidR="00577A0F" w:rsidRPr="00C67699" w:rsidRDefault="00BB6C76">
            <w:pPr>
              <w:autoSpaceDE w:val="0"/>
              <w:autoSpaceDN w:val="0"/>
              <w:adjustRightInd w:val="0"/>
              <w:rPr>
                <w:b/>
                <w:color w:val="auto"/>
                <w:sz w:val="22"/>
                <w:szCs w:val="22"/>
                <w:lang w:val="en-US" w:eastAsia="en-US"/>
              </w:rPr>
            </w:pPr>
            <w:r w:rsidRPr="00C67699">
              <w:rPr>
                <w:b/>
                <w:color w:val="auto"/>
                <w:sz w:val="22"/>
                <w:szCs w:val="22"/>
                <w:lang w:val="en-US" w:eastAsia="en-US"/>
              </w:rPr>
              <w:t>To Receive &amp; Act Upon Rolling Action List</w:t>
            </w:r>
            <w:r w:rsidRPr="00C67699">
              <w:rPr>
                <w:color w:val="auto"/>
                <w:sz w:val="22"/>
                <w:szCs w:val="22"/>
                <w:lang w:val="en-US" w:eastAsia="en-US"/>
              </w:rPr>
              <w:t xml:space="preserve"> – Noted                                         </w:t>
            </w:r>
            <w:r w:rsidRPr="00C67699">
              <w:rPr>
                <w:b/>
                <w:color w:val="auto"/>
                <w:sz w:val="22"/>
                <w:szCs w:val="22"/>
                <w:lang w:val="en-US" w:eastAsia="en-US"/>
              </w:rPr>
              <w:t>Addendum #1</w:t>
            </w:r>
            <w:r w:rsidR="00167384" w:rsidRPr="00C67699">
              <w:rPr>
                <w:color w:val="auto"/>
                <w:sz w:val="22"/>
                <w:szCs w:val="22"/>
                <w:lang w:val="en-US" w:eastAsia="en-US"/>
              </w:rPr>
              <w:t xml:space="preserve"> </w:t>
            </w:r>
          </w:p>
          <w:p w14:paraId="4806B090" w14:textId="64E79039" w:rsidR="00BF000A" w:rsidRPr="00C67699" w:rsidRDefault="00D17FA0" w:rsidP="003E2EE5">
            <w:pPr>
              <w:spacing w:line="259" w:lineRule="auto"/>
              <w:rPr>
                <w:rFonts w:eastAsiaTheme="minorHAnsi"/>
                <w:b/>
                <w:bCs/>
                <w:color w:val="auto"/>
                <w:sz w:val="22"/>
                <w:szCs w:val="22"/>
                <w:lang w:eastAsia="en-US"/>
              </w:rPr>
            </w:pPr>
            <w:bookmarkStart w:id="0" w:name="_Hlk27382283"/>
            <w:r w:rsidRPr="00C67699">
              <w:rPr>
                <w:rFonts w:eastAsiaTheme="minorHAnsi"/>
                <w:b/>
                <w:bCs/>
                <w:color w:val="auto"/>
                <w:sz w:val="22"/>
                <w:szCs w:val="22"/>
                <w:lang w:eastAsia="en-US"/>
              </w:rPr>
              <w:t xml:space="preserve">Actions:  </w:t>
            </w:r>
            <w:r w:rsidR="002C60CF" w:rsidRPr="00C67699">
              <w:rPr>
                <w:rFonts w:eastAsiaTheme="minorHAnsi"/>
                <w:color w:val="auto"/>
                <w:sz w:val="22"/>
                <w:szCs w:val="22"/>
                <w:lang w:eastAsia="en-US"/>
              </w:rPr>
              <w:t>All work on hold whilst Corvid-19 lockdown in progress</w:t>
            </w:r>
            <w:r w:rsidR="00FA05F2">
              <w:rPr>
                <w:rFonts w:eastAsiaTheme="minorHAnsi"/>
                <w:color w:val="auto"/>
                <w:sz w:val="22"/>
                <w:szCs w:val="22"/>
                <w:lang w:eastAsia="en-US"/>
              </w:rPr>
              <w:t xml:space="preserve">,  </w:t>
            </w:r>
            <w:r w:rsidR="00FA05F2" w:rsidRPr="00C67699">
              <w:rPr>
                <w:rFonts w:eastAsiaTheme="minorHAnsi"/>
                <w:color w:val="auto"/>
                <w:sz w:val="22"/>
                <w:szCs w:val="22"/>
                <w:lang w:eastAsia="en-US"/>
              </w:rPr>
              <w:t xml:space="preserve">AW </w:t>
            </w:r>
            <w:r w:rsidR="00D6061E">
              <w:rPr>
                <w:rFonts w:eastAsiaTheme="minorHAnsi"/>
                <w:color w:val="auto"/>
                <w:sz w:val="22"/>
                <w:szCs w:val="22"/>
                <w:lang w:eastAsia="en-US"/>
              </w:rPr>
              <w:t>had had a communication from the Environment Agency regarding the history of the Slaughterford Gates and will continue to</w:t>
            </w:r>
            <w:r w:rsidR="00FA05F2" w:rsidRPr="00C67699">
              <w:rPr>
                <w:rFonts w:eastAsiaTheme="minorHAnsi"/>
                <w:color w:val="auto"/>
                <w:sz w:val="22"/>
                <w:szCs w:val="22"/>
                <w:lang w:eastAsia="en-US"/>
              </w:rPr>
              <w:t xml:space="preserve"> arrange </w:t>
            </w:r>
            <w:r w:rsidR="005571BD">
              <w:rPr>
                <w:rFonts w:eastAsiaTheme="minorHAnsi"/>
                <w:color w:val="auto"/>
                <w:sz w:val="22"/>
                <w:szCs w:val="22"/>
                <w:lang w:eastAsia="en-US"/>
              </w:rPr>
              <w:t xml:space="preserve">a </w:t>
            </w:r>
            <w:r w:rsidR="00FA05F2" w:rsidRPr="00C67699">
              <w:rPr>
                <w:rFonts w:eastAsiaTheme="minorHAnsi"/>
                <w:color w:val="auto"/>
                <w:sz w:val="22"/>
                <w:szCs w:val="22"/>
                <w:lang w:eastAsia="en-US"/>
              </w:rPr>
              <w:t>meeting</w:t>
            </w:r>
            <w:r w:rsidR="002C60CF" w:rsidRPr="00C67699">
              <w:rPr>
                <w:rFonts w:eastAsiaTheme="minorHAnsi"/>
                <w:color w:val="auto"/>
                <w:sz w:val="22"/>
                <w:szCs w:val="22"/>
                <w:lang w:eastAsia="en-US"/>
              </w:rPr>
              <w:t xml:space="preserve"> between the Parish Council, Fishing Club and Environment Agency regarding the </w:t>
            </w:r>
            <w:r w:rsidR="00FA05F2">
              <w:rPr>
                <w:rFonts w:eastAsiaTheme="minorHAnsi"/>
                <w:color w:val="auto"/>
                <w:sz w:val="22"/>
                <w:szCs w:val="22"/>
                <w:lang w:eastAsia="en-US"/>
              </w:rPr>
              <w:t>maintenance of Slaughterford</w:t>
            </w:r>
            <w:r w:rsidR="002C60CF" w:rsidRPr="00C67699">
              <w:rPr>
                <w:rFonts w:eastAsiaTheme="minorHAnsi"/>
                <w:color w:val="auto"/>
                <w:sz w:val="22"/>
                <w:szCs w:val="22"/>
                <w:lang w:eastAsia="en-US"/>
              </w:rPr>
              <w:t xml:space="preserve"> Gates</w:t>
            </w:r>
            <w:r w:rsidR="00D6061E">
              <w:rPr>
                <w:rFonts w:eastAsiaTheme="minorHAnsi"/>
                <w:color w:val="auto"/>
                <w:sz w:val="22"/>
                <w:szCs w:val="22"/>
                <w:lang w:eastAsia="en-US"/>
              </w:rPr>
              <w:t xml:space="preserve"> and </w:t>
            </w:r>
            <w:r w:rsidR="005571BD">
              <w:rPr>
                <w:rFonts w:eastAsiaTheme="minorHAnsi"/>
                <w:color w:val="auto"/>
                <w:sz w:val="22"/>
                <w:szCs w:val="22"/>
                <w:lang w:eastAsia="en-US"/>
              </w:rPr>
              <w:t>also to liaise with</w:t>
            </w:r>
            <w:r w:rsidR="00D6061E">
              <w:rPr>
                <w:rFonts w:eastAsiaTheme="minorHAnsi"/>
                <w:color w:val="auto"/>
                <w:sz w:val="22"/>
                <w:szCs w:val="22"/>
                <w:lang w:eastAsia="en-US"/>
              </w:rPr>
              <w:t xml:space="preserve"> Wiltshire Council and the Fishing Club regarding the replacement of the</w:t>
            </w:r>
            <w:r w:rsidR="005571BD">
              <w:rPr>
                <w:rFonts w:eastAsiaTheme="minorHAnsi"/>
                <w:color w:val="auto"/>
                <w:sz w:val="22"/>
                <w:szCs w:val="22"/>
                <w:lang w:eastAsia="en-US"/>
              </w:rPr>
              <w:t xml:space="preserve"> footbridge and breach in the river bank</w:t>
            </w:r>
            <w:r w:rsidR="00D6061E">
              <w:rPr>
                <w:rFonts w:eastAsiaTheme="minorHAnsi"/>
                <w:color w:val="auto"/>
                <w:sz w:val="22"/>
                <w:szCs w:val="22"/>
                <w:lang w:eastAsia="en-US"/>
              </w:rPr>
              <w:t xml:space="preserve"> once lockdown is lifted</w:t>
            </w:r>
            <w:r w:rsidR="002C60CF" w:rsidRPr="00C67699">
              <w:rPr>
                <w:rFonts w:eastAsiaTheme="minorHAnsi"/>
                <w:color w:val="auto"/>
                <w:sz w:val="22"/>
                <w:szCs w:val="22"/>
                <w:lang w:eastAsia="en-US"/>
              </w:rPr>
              <w:t>.</w:t>
            </w:r>
          </w:p>
          <w:p w14:paraId="17EA6408" w14:textId="77777777" w:rsidR="00D17FA0" w:rsidRPr="00C67699" w:rsidRDefault="00D17FA0" w:rsidP="003E2EE5">
            <w:pPr>
              <w:spacing w:line="259" w:lineRule="auto"/>
              <w:rPr>
                <w:rFonts w:eastAsiaTheme="minorHAnsi"/>
                <w:b/>
                <w:bCs/>
                <w:color w:val="auto"/>
                <w:sz w:val="22"/>
                <w:szCs w:val="22"/>
                <w:lang w:eastAsia="en-US"/>
              </w:rPr>
            </w:pPr>
          </w:p>
          <w:p w14:paraId="5E208493" w14:textId="4E0F9CFF" w:rsidR="003E2EE5" w:rsidRPr="00C67699" w:rsidRDefault="003E2EE5" w:rsidP="003E2EE5">
            <w:pPr>
              <w:spacing w:line="259" w:lineRule="auto"/>
              <w:rPr>
                <w:rFonts w:eastAsiaTheme="minorHAnsi"/>
                <w:color w:val="auto"/>
                <w:sz w:val="22"/>
                <w:szCs w:val="22"/>
                <w:lang w:eastAsia="en-US"/>
              </w:rPr>
            </w:pPr>
            <w:r w:rsidRPr="00C67699">
              <w:rPr>
                <w:rFonts w:eastAsiaTheme="minorHAnsi"/>
                <w:b/>
                <w:bCs/>
                <w:color w:val="auto"/>
                <w:sz w:val="22"/>
                <w:szCs w:val="22"/>
                <w:lang w:eastAsia="en-US"/>
              </w:rPr>
              <w:t>To Receive Notification of Planning Applications Granted</w:t>
            </w:r>
            <w:r w:rsidRPr="00C67699">
              <w:rPr>
                <w:rFonts w:eastAsiaTheme="minorHAnsi"/>
                <w:color w:val="auto"/>
                <w:sz w:val="22"/>
                <w:szCs w:val="22"/>
                <w:lang w:eastAsia="en-US"/>
              </w:rPr>
              <w:t xml:space="preserve">:  </w:t>
            </w:r>
            <w:r w:rsidR="0004185D" w:rsidRPr="00C67699">
              <w:rPr>
                <w:rFonts w:eastAsiaTheme="minorHAnsi"/>
                <w:color w:val="auto"/>
                <w:sz w:val="22"/>
                <w:szCs w:val="22"/>
                <w:lang w:eastAsia="en-US"/>
              </w:rPr>
              <w:t xml:space="preserve">             </w:t>
            </w:r>
            <w:r w:rsidRPr="00C67699">
              <w:rPr>
                <w:rFonts w:eastAsiaTheme="minorHAnsi"/>
                <w:color w:val="auto"/>
                <w:sz w:val="22"/>
                <w:szCs w:val="22"/>
                <w:lang w:eastAsia="en-US"/>
              </w:rPr>
              <w:t>the following were noted:</w:t>
            </w:r>
          </w:p>
          <w:p w14:paraId="425CA2C2" w14:textId="2F1BF847" w:rsidR="003C3CB3" w:rsidRPr="003C3CB3" w:rsidRDefault="003C3CB3" w:rsidP="003C3CB3">
            <w:pPr>
              <w:widowControl w:val="0"/>
              <w:ind w:left="1701" w:hanging="1701"/>
              <w:rPr>
                <w:snapToGrid w:val="0"/>
                <w:sz w:val="22"/>
                <w:szCs w:val="22"/>
              </w:rPr>
            </w:pPr>
            <w:r w:rsidRPr="003C3CB3">
              <w:rPr>
                <w:snapToGrid w:val="0"/>
                <w:sz w:val="22"/>
                <w:szCs w:val="22"/>
              </w:rPr>
              <w:t>20/02030/TCA  Little House, Cuttle Lane, Biddestone, SN14 7DF</w:t>
            </w:r>
          </w:p>
          <w:p w14:paraId="76DCC03E" w14:textId="5F108F56" w:rsidR="003C3CB3" w:rsidRPr="003C3CB3" w:rsidRDefault="003C3CB3" w:rsidP="003C3CB3">
            <w:pPr>
              <w:widowControl w:val="0"/>
              <w:ind w:left="1701" w:hanging="1701"/>
              <w:rPr>
                <w:snapToGrid w:val="0"/>
                <w:sz w:val="22"/>
                <w:szCs w:val="22"/>
              </w:rPr>
            </w:pPr>
            <w:r w:rsidRPr="003C3CB3">
              <w:rPr>
                <w:snapToGrid w:val="0"/>
                <w:sz w:val="22"/>
                <w:szCs w:val="22"/>
              </w:rPr>
              <w:t xml:space="preserve">Proposal:   </w:t>
            </w:r>
            <w:r w:rsidRPr="003C3CB3">
              <w:rPr>
                <w:sz w:val="22"/>
                <w:szCs w:val="22"/>
              </w:rPr>
              <w:t xml:space="preserve">30% Crown Reduction to Blue Cedar and Holm Oak (T1 &amp; T4). Fell 1 Willow, 1 Scots Pine and 1 Conifer (T2, T3 &amp; T5) </w:t>
            </w:r>
          </w:p>
          <w:p w14:paraId="4467ABEC" w14:textId="77777777" w:rsidR="008B0BD2" w:rsidRPr="00C67699" w:rsidRDefault="008B0BD2" w:rsidP="008B0BD2">
            <w:pPr>
              <w:spacing w:line="276" w:lineRule="auto"/>
              <w:rPr>
                <w:color w:val="auto"/>
                <w:sz w:val="22"/>
                <w:szCs w:val="22"/>
                <w:lang w:val="en-US" w:eastAsia="en-US"/>
              </w:rPr>
            </w:pPr>
          </w:p>
          <w:p w14:paraId="583B57C5" w14:textId="7481F8B2" w:rsidR="008B0BD2" w:rsidRPr="00C67699" w:rsidRDefault="008B0BD2" w:rsidP="008B0BD2">
            <w:pPr>
              <w:spacing w:line="276" w:lineRule="auto"/>
              <w:rPr>
                <w:color w:val="auto"/>
                <w:sz w:val="22"/>
                <w:szCs w:val="22"/>
                <w:lang w:val="en-US" w:eastAsia="en-US"/>
              </w:rPr>
            </w:pPr>
            <w:r w:rsidRPr="00C67699">
              <w:rPr>
                <w:b/>
                <w:bCs/>
                <w:color w:val="auto"/>
                <w:sz w:val="22"/>
                <w:szCs w:val="22"/>
                <w:lang w:val="en-US" w:eastAsia="en-US"/>
              </w:rPr>
              <w:t>To Receive Notification of Planning Applications Received:</w:t>
            </w:r>
            <w:r w:rsidRPr="00C67699">
              <w:rPr>
                <w:color w:val="auto"/>
                <w:sz w:val="22"/>
                <w:szCs w:val="22"/>
                <w:lang w:val="en-US" w:eastAsia="en-US"/>
              </w:rPr>
              <w:t xml:space="preserve"> </w:t>
            </w:r>
          </w:p>
          <w:p w14:paraId="0F57F6A1" w14:textId="77777777" w:rsidR="003C3CB3" w:rsidRPr="003C3CB3" w:rsidRDefault="003C3CB3" w:rsidP="003C3CB3">
            <w:pPr>
              <w:rPr>
                <w:sz w:val="22"/>
                <w:szCs w:val="22"/>
                <w:lang w:val="en-US"/>
              </w:rPr>
            </w:pPr>
            <w:bookmarkStart w:id="1" w:name="_Hlk27382325"/>
            <w:bookmarkEnd w:id="0"/>
            <w:r w:rsidRPr="003C3CB3">
              <w:rPr>
                <w:sz w:val="22"/>
                <w:szCs w:val="22"/>
                <w:lang w:val="en-US"/>
              </w:rPr>
              <w:t>20/03343/TCA   Garden Cottage, The Butts, Biddestone, SN14 7DY</w:t>
            </w:r>
          </w:p>
          <w:p w14:paraId="3C9D3590" w14:textId="57AF91F8" w:rsidR="003C3CB3" w:rsidRPr="00BD4219" w:rsidRDefault="003C3CB3" w:rsidP="003C3CB3">
            <w:pPr>
              <w:rPr>
                <w:b/>
                <w:bCs/>
                <w:sz w:val="22"/>
                <w:szCs w:val="22"/>
                <w:lang w:val="en-US"/>
              </w:rPr>
            </w:pPr>
            <w:r w:rsidRPr="003C3CB3">
              <w:rPr>
                <w:sz w:val="22"/>
                <w:szCs w:val="22"/>
                <w:lang w:val="en-US"/>
              </w:rPr>
              <w:t>Proposal: 25% Thin to Walnut Tree</w:t>
            </w:r>
            <w:r w:rsidR="00BD4219">
              <w:rPr>
                <w:sz w:val="22"/>
                <w:szCs w:val="22"/>
                <w:lang w:val="en-US"/>
              </w:rPr>
              <w:t xml:space="preserve">                                                          </w:t>
            </w:r>
            <w:r w:rsidR="00BD4219" w:rsidRPr="00BD4219">
              <w:rPr>
                <w:b/>
                <w:bCs/>
                <w:sz w:val="22"/>
                <w:szCs w:val="22"/>
                <w:lang w:val="en-US"/>
              </w:rPr>
              <w:t>NO OBJECTIONS</w:t>
            </w:r>
          </w:p>
          <w:p w14:paraId="761C9C31" w14:textId="5686529A" w:rsidR="003C3CB3" w:rsidRPr="003C3CB3" w:rsidRDefault="003C3CB3" w:rsidP="003C3CB3">
            <w:pPr>
              <w:widowControl w:val="0"/>
              <w:ind w:left="1701" w:hanging="1701"/>
              <w:rPr>
                <w:snapToGrid w:val="0"/>
                <w:sz w:val="22"/>
                <w:szCs w:val="22"/>
              </w:rPr>
            </w:pPr>
            <w:r w:rsidRPr="003C3CB3">
              <w:rPr>
                <w:snapToGrid w:val="0"/>
                <w:sz w:val="22"/>
                <w:szCs w:val="22"/>
              </w:rPr>
              <w:t>20/03269/LBC   School Cottage, The Green, Biddestone, SN14 7DG</w:t>
            </w:r>
          </w:p>
          <w:p w14:paraId="3345D37C" w14:textId="77777777" w:rsidR="00BD4219" w:rsidRPr="00BD4219" w:rsidRDefault="003C3CB3" w:rsidP="00BD4219">
            <w:pPr>
              <w:rPr>
                <w:b/>
                <w:bCs/>
                <w:sz w:val="22"/>
                <w:szCs w:val="22"/>
                <w:lang w:val="en-US"/>
              </w:rPr>
            </w:pPr>
            <w:r w:rsidRPr="003C3CB3">
              <w:rPr>
                <w:snapToGrid w:val="0"/>
                <w:sz w:val="22"/>
                <w:szCs w:val="22"/>
              </w:rPr>
              <w:t>Proposal:   Change of detail to previously permitted glazed screen</w:t>
            </w:r>
            <w:r w:rsidR="00BD4219">
              <w:rPr>
                <w:snapToGrid w:val="0"/>
                <w:sz w:val="22"/>
                <w:szCs w:val="22"/>
              </w:rPr>
              <w:t xml:space="preserve">          </w:t>
            </w:r>
            <w:r w:rsidR="00BD4219" w:rsidRPr="00BD4219">
              <w:rPr>
                <w:b/>
                <w:bCs/>
                <w:sz w:val="22"/>
                <w:szCs w:val="22"/>
                <w:lang w:val="en-US"/>
              </w:rPr>
              <w:t>NO OBJECTIONS</w:t>
            </w:r>
          </w:p>
          <w:p w14:paraId="564BDC6F" w14:textId="290B2882" w:rsidR="008F55B8" w:rsidRPr="00C67699" w:rsidRDefault="008F55B8" w:rsidP="008F55B8">
            <w:pPr>
              <w:spacing w:line="259" w:lineRule="auto"/>
              <w:rPr>
                <w:rFonts w:eastAsiaTheme="minorHAnsi"/>
                <w:b/>
                <w:color w:val="auto"/>
                <w:sz w:val="22"/>
                <w:szCs w:val="22"/>
                <w:lang w:eastAsia="en-US"/>
              </w:rPr>
            </w:pPr>
            <w:r w:rsidRPr="00C67699">
              <w:rPr>
                <w:snapToGrid w:val="0"/>
                <w:color w:val="auto"/>
                <w:sz w:val="22"/>
                <w:szCs w:val="22"/>
              </w:rPr>
              <w:t>Biddestone Arms Update from Parish Council Vice Chairman</w:t>
            </w:r>
          </w:p>
          <w:p w14:paraId="3D23AC01" w14:textId="77777777" w:rsidR="00060A98" w:rsidRPr="00AB4478" w:rsidRDefault="00060A98" w:rsidP="00060A98">
            <w:pPr>
              <w:spacing w:line="259" w:lineRule="auto"/>
              <w:rPr>
                <w:rFonts w:eastAsiaTheme="minorHAnsi"/>
                <w:bCs/>
                <w:color w:val="auto"/>
                <w:sz w:val="22"/>
                <w:szCs w:val="22"/>
                <w:lang w:eastAsia="en-US"/>
              </w:rPr>
            </w:pPr>
            <w:r w:rsidRPr="00AB4478">
              <w:rPr>
                <w:rFonts w:eastAsiaTheme="minorHAnsi"/>
                <w:bCs/>
                <w:color w:val="auto"/>
                <w:sz w:val="22"/>
                <w:szCs w:val="22"/>
                <w:lang w:eastAsia="en-US"/>
              </w:rPr>
              <w:t>Further feedback had been received from members of the community following publication of the latest design.  The change in style to Cotswold vernacular is generally welcomed, as is the reduction in units to 6, although some would like to see fewer still.  Some would still like to see a community facility included although others do not see this as viable or desirable.  The developers are anticipating submitting a full planning application in late June.   SB to arrange a site meeting with the developers within next two – three weeks to look specifically at highway requirements (pedestrian access and traffic calming).</w:t>
            </w:r>
          </w:p>
          <w:p w14:paraId="145CC676" w14:textId="77777777" w:rsidR="00BD4219" w:rsidRPr="003C3CB3" w:rsidRDefault="00BD4219" w:rsidP="00C53E65">
            <w:pPr>
              <w:spacing w:line="259" w:lineRule="auto"/>
              <w:rPr>
                <w:rFonts w:eastAsiaTheme="minorHAnsi"/>
                <w:bCs/>
                <w:color w:val="auto"/>
                <w:sz w:val="22"/>
                <w:szCs w:val="22"/>
                <w:lang w:eastAsia="en-US"/>
              </w:rPr>
            </w:pPr>
          </w:p>
          <w:p w14:paraId="65298FC4" w14:textId="341C2AB9" w:rsidR="00C53E65" w:rsidRPr="00C67699" w:rsidRDefault="00C53E65" w:rsidP="00C53E65">
            <w:pPr>
              <w:spacing w:line="259" w:lineRule="auto"/>
              <w:rPr>
                <w:rFonts w:eastAsiaTheme="minorHAnsi"/>
                <w:b/>
                <w:color w:val="auto"/>
                <w:sz w:val="22"/>
                <w:szCs w:val="22"/>
                <w:lang w:eastAsia="en-US"/>
              </w:rPr>
            </w:pPr>
            <w:r w:rsidRPr="00C67699">
              <w:rPr>
                <w:rFonts w:eastAsiaTheme="minorHAnsi"/>
                <w:b/>
                <w:color w:val="auto"/>
                <w:sz w:val="22"/>
                <w:szCs w:val="22"/>
                <w:lang w:eastAsia="en-US"/>
              </w:rPr>
              <w:t xml:space="preserve">Finance   </w:t>
            </w:r>
          </w:p>
          <w:p w14:paraId="1258A35D" w14:textId="1A574A3D" w:rsidR="00BD4219" w:rsidRPr="00BD4219" w:rsidRDefault="00BD4219" w:rsidP="00BD4219">
            <w:pPr>
              <w:autoSpaceDE w:val="0"/>
              <w:autoSpaceDN w:val="0"/>
              <w:adjustRightInd w:val="0"/>
              <w:rPr>
                <w:sz w:val="22"/>
                <w:szCs w:val="22"/>
                <w:lang w:val="en-US"/>
              </w:rPr>
            </w:pPr>
            <w:bookmarkStart w:id="2" w:name="_Hlk27382351"/>
            <w:bookmarkEnd w:id="1"/>
            <w:r w:rsidRPr="00BD4219">
              <w:rPr>
                <w:sz w:val="22"/>
                <w:szCs w:val="22"/>
              </w:rPr>
              <w:t>To Approve Certificate of Exemption</w:t>
            </w:r>
            <w:r>
              <w:rPr>
                <w:sz w:val="22"/>
                <w:szCs w:val="22"/>
              </w:rPr>
              <w:t xml:space="preserve"> </w:t>
            </w:r>
            <w:r w:rsidRPr="00BD4219">
              <w:rPr>
                <w:b/>
                <w:bCs/>
                <w:sz w:val="22"/>
                <w:szCs w:val="22"/>
              </w:rPr>
              <w:t xml:space="preserve"> </w:t>
            </w:r>
            <w:r>
              <w:rPr>
                <w:b/>
                <w:bCs/>
                <w:sz w:val="22"/>
                <w:szCs w:val="22"/>
              </w:rPr>
              <w:t xml:space="preserve">  </w:t>
            </w:r>
            <w:r w:rsidRPr="00BD4219">
              <w:rPr>
                <w:b/>
                <w:bCs/>
                <w:sz w:val="22"/>
                <w:szCs w:val="22"/>
              </w:rPr>
              <w:t>APPROVED</w:t>
            </w:r>
          </w:p>
          <w:p w14:paraId="6D7FD251" w14:textId="7F919786" w:rsidR="00BD4219" w:rsidRPr="00BD4219" w:rsidRDefault="00BD4219" w:rsidP="00BD4219">
            <w:pPr>
              <w:autoSpaceDE w:val="0"/>
              <w:autoSpaceDN w:val="0"/>
              <w:adjustRightInd w:val="0"/>
              <w:rPr>
                <w:sz w:val="22"/>
                <w:szCs w:val="22"/>
                <w:lang w:val="en-US"/>
              </w:rPr>
            </w:pPr>
            <w:r w:rsidRPr="00BD4219">
              <w:rPr>
                <w:sz w:val="22"/>
                <w:szCs w:val="22"/>
                <w:lang w:val="en-US"/>
              </w:rPr>
              <w:t>To Receive &amp; Approve Annual Governance &amp; Accountability Return  Section 1</w:t>
            </w:r>
            <w:r>
              <w:rPr>
                <w:sz w:val="22"/>
                <w:szCs w:val="22"/>
                <w:lang w:val="en-US"/>
              </w:rPr>
              <w:t xml:space="preserve">  </w:t>
            </w:r>
            <w:r w:rsidRPr="00BD4219">
              <w:rPr>
                <w:b/>
                <w:bCs/>
                <w:sz w:val="22"/>
                <w:szCs w:val="22"/>
              </w:rPr>
              <w:t>APPROVED</w:t>
            </w:r>
          </w:p>
          <w:p w14:paraId="5BB45BB8" w14:textId="255198F5" w:rsidR="00BD4219" w:rsidRPr="00BD4219" w:rsidRDefault="00BD4219" w:rsidP="00BD4219">
            <w:pPr>
              <w:autoSpaceDE w:val="0"/>
              <w:autoSpaceDN w:val="0"/>
              <w:adjustRightInd w:val="0"/>
              <w:rPr>
                <w:sz w:val="22"/>
                <w:szCs w:val="22"/>
                <w:lang w:val="en-US"/>
              </w:rPr>
            </w:pPr>
            <w:r w:rsidRPr="00BD4219">
              <w:rPr>
                <w:sz w:val="22"/>
                <w:szCs w:val="22"/>
                <w:lang w:val="en-US"/>
              </w:rPr>
              <w:t>To Receive &amp; Approve Annual Governance &amp; Accountability Return  Section 2</w:t>
            </w:r>
            <w:r>
              <w:rPr>
                <w:sz w:val="22"/>
                <w:szCs w:val="22"/>
                <w:lang w:val="en-US"/>
              </w:rPr>
              <w:t xml:space="preserve">  </w:t>
            </w:r>
            <w:r w:rsidRPr="00BD4219">
              <w:rPr>
                <w:b/>
                <w:bCs/>
                <w:sz w:val="22"/>
                <w:szCs w:val="22"/>
              </w:rPr>
              <w:t>APPROVED</w:t>
            </w:r>
          </w:p>
          <w:p w14:paraId="07D0A16B" w14:textId="0F4F00F2" w:rsidR="00BD4219" w:rsidRPr="00BD4219" w:rsidRDefault="00BD4219" w:rsidP="00BD4219">
            <w:pPr>
              <w:jc w:val="both"/>
              <w:rPr>
                <w:bCs/>
                <w:color w:val="002060"/>
                <w:sz w:val="22"/>
                <w:szCs w:val="22"/>
              </w:rPr>
            </w:pPr>
            <w:r w:rsidRPr="00BD4219">
              <w:rPr>
                <w:sz w:val="22"/>
                <w:szCs w:val="22"/>
                <w:lang w:val="en-US"/>
              </w:rPr>
              <w:lastRenderedPageBreak/>
              <w:t>To Receive for Approval Statement of Balances for Accounts #1 &amp; #2</w:t>
            </w:r>
            <w:r>
              <w:rPr>
                <w:sz w:val="22"/>
                <w:szCs w:val="22"/>
                <w:lang w:val="en-US"/>
              </w:rPr>
              <w:t xml:space="preserve">  </w:t>
            </w:r>
            <w:r w:rsidRPr="00BD4219">
              <w:rPr>
                <w:b/>
                <w:bCs/>
                <w:sz w:val="22"/>
                <w:szCs w:val="22"/>
              </w:rPr>
              <w:t>APPROVED</w:t>
            </w:r>
          </w:p>
          <w:p w14:paraId="69CD4748" w14:textId="60515859" w:rsidR="00BD4219" w:rsidRPr="00BD4219" w:rsidRDefault="00BD4219" w:rsidP="00BD4219">
            <w:pPr>
              <w:jc w:val="both"/>
              <w:rPr>
                <w:sz w:val="22"/>
                <w:szCs w:val="22"/>
                <w:lang w:val="en-US"/>
              </w:rPr>
            </w:pPr>
            <w:r w:rsidRPr="00BD4219">
              <w:rPr>
                <w:sz w:val="22"/>
                <w:szCs w:val="22"/>
                <w:lang w:val="en-US"/>
              </w:rPr>
              <w:t xml:space="preserve">To Approve Accounts for Payment May2020  </w:t>
            </w:r>
            <w:r>
              <w:rPr>
                <w:sz w:val="22"/>
                <w:szCs w:val="22"/>
                <w:lang w:val="en-US"/>
              </w:rPr>
              <w:t>Village Hall Hire and Clerks Salary inclu</w:t>
            </w:r>
            <w:r w:rsidR="00DB7172">
              <w:rPr>
                <w:sz w:val="22"/>
                <w:szCs w:val="22"/>
                <w:lang w:val="en-US"/>
              </w:rPr>
              <w:t>d</w:t>
            </w:r>
            <w:r>
              <w:rPr>
                <w:sz w:val="22"/>
                <w:szCs w:val="22"/>
                <w:lang w:val="en-US"/>
              </w:rPr>
              <w:t>ing HMRC (tax) contribution totaling £370.00</w:t>
            </w:r>
            <w:r w:rsidRPr="00BD4219">
              <w:rPr>
                <w:sz w:val="22"/>
                <w:szCs w:val="22"/>
                <w:lang w:val="en-US"/>
              </w:rPr>
              <w:t xml:space="preserve">    </w:t>
            </w:r>
            <w:r>
              <w:rPr>
                <w:sz w:val="22"/>
                <w:szCs w:val="22"/>
                <w:lang w:val="en-US"/>
              </w:rPr>
              <w:t xml:space="preserve">Proposed for payment by  </w:t>
            </w:r>
            <w:r w:rsidR="00D6061E">
              <w:rPr>
                <w:sz w:val="22"/>
                <w:szCs w:val="22"/>
                <w:lang w:val="en-US"/>
              </w:rPr>
              <w:t>DW</w:t>
            </w:r>
            <w:r>
              <w:rPr>
                <w:sz w:val="22"/>
                <w:szCs w:val="22"/>
                <w:lang w:val="en-US"/>
              </w:rPr>
              <w:t xml:space="preserve"> and </w:t>
            </w:r>
            <w:r w:rsidRPr="00BD4219">
              <w:rPr>
                <w:b/>
                <w:bCs/>
                <w:sz w:val="22"/>
                <w:szCs w:val="22"/>
              </w:rPr>
              <w:t>APPROVED</w:t>
            </w:r>
          </w:p>
          <w:p w14:paraId="2B2258CF" w14:textId="77777777" w:rsidR="00326700" w:rsidRPr="00C67699" w:rsidRDefault="00326700" w:rsidP="003E2EE5">
            <w:pPr>
              <w:spacing w:line="259" w:lineRule="auto"/>
              <w:rPr>
                <w:rFonts w:eastAsiaTheme="minorHAnsi"/>
                <w:b/>
                <w:bCs/>
                <w:color w:val="auto"/>
                <w:sz w:val="22"/>
                <w:szCs w:val="22"/>
                <w:lang w:eastAsia="en-US"/>
              </w:rPr>
            </w:pPr>
          </w:p>
          <w:bookmarkEnd w:id="2"/>
          <w:p w14:paraId="6972874B" w14:textId="22BDB76E" w:rsidR="00326700" w:rsidRDefault="00326700" w:rsidP="003E2EE5">
            <w:pPr>
              <w:spacing w:line="259" w:lineRule="auto"/>
              <w:rPr>
                <w:rFonts w:eastAsiaTheme="minorHAnsi"/>
                <w:color w:val="auto"/>
                <w:sz w:val="22"/>
                <w:szCs w:val="22"/>
                <w:lang w:eastAsia="en-US"/>
              </w:rPr>
            </w:pPr>
            <w:r w:rsidRPr="00C67699">
              <w:rPr>
                <w:rFonts w:eastAsiaTheme="minorHAnsi"/>
                <w:b/>
                <w:bCs/>
                <w:color w:val="auto"/>
                <w:sz w:val="22"/>
                <w:szCs w:val="22"/>
                <w:lang w:eastAsia="en-US"/>
              </w:rPr>
              <w:t>Covid -19</w:t>
            </w:r>
            <w:r w:rsidR="00D62B68">
              <w:rPr>
                <w:rFonts w:eastAsiaTheme="minorHAnsi"/>
                <w:b/>
                <w:bCs/>
                <w:color w:val="auto"/>
                <w:sz w:val="22"/>
                <w:szCs w:val="22"/>
                <w:lang w:eastAsia="en-US"/>
              </w:rPr>
              <w:t xml:space="preserve"> Scheme Update</w:t>
            </w:r>
            <w:r w:rsidRPr="00C67699">
              <w:rPr>
                <w:rFonts w:eastAsiaTheme="minorHAnsi"/>
                <w:b/>
                <w:bCs/>
                <w:color w:val="auto"/>
                <w:sz w:val="22"/>
                <w:szCs w:val="22"/>
                <w:lang w:eastAsia="en-US"/>
              </w:rPr>
              <w:t xml:space="preserve"> </w:t>
            </w:r>
            <w:r w:rsidR="001D4C0D">
              <w:rPr>
                <w:rFonts w:eastAsiaTheme="minorHAnsi"/>
                <w:b/>
                <w:bCs/>
                <w:color w:val="auto"/>
                <w:sz w:val="22"/>
                <w:szCs w:val="22"/>
                <w:lang w:eastAsia="en-US"/>
              </w:rPr>
              <w:t xml:space="preserve"> </w:t>
            </w:r>
            <w:r w:rsidR="001D4C0D" w:rsidRPr="00D62B68">
              <w:rPr>
                <w:rFonts w:eastAsiaTheme="minorHAnsi"/>
                <w:color w:val="auto"/>
                <w:sz w:val="22"/>
                <w:szCs w:val="22"/>
                <w:lang w:eastAsia="en-US"/>
              </w:rPr>
              <w:t>SB</w:t>
            </w:r>
            <w:r w:rsidR="001D4C0D">
              <w:rPr>
                <w:rFonts w:eastAsiaTheme="minorHAnsi"/>
                <w:b/>
                <w:bCs/>
                <w:color w:val="auto"/>
                <w:sz w:val="22"/>
                <w:szCs w:val="22"/>
                <w:lang w:eastAsia="en-US"/>
              </w:rPr>
              <w:t xml:space="preserve"> </w:t>
            </w:r>
            <w:r w:rsidR="00D62B68" w:rsidRPr="00D62B68">
              <w:rPr>
                <w:rFonts w:eastAsiaTheme="minorHAnsi"/>
                <w:color w:val="auto"/>
                <w:sz w:val="22"/>
                <w:szCs w:val="22"/>
                <w:lang w:eastAsia="en-US"/>
              </w:rPr>
              <w:t>reported that the spreadsheet had been updated</w:t>
            </w:r>
            <w:r w:rsidR="00D62B68">
              <w:rPr>
                <w:rFonts w:eastAsiaTheme="minorHAnsi"/>
                <w:color w:val="auto"/>
                <w:sz w:val="22"/>
                <w:szCs w:val="22"/>
                <w:lang w:eastAsia="en-US"/>
              </w:rPr>
              <w:t xml:space="preserve"> and that there had been </w:t>
            </w:r>
            <w:r w:rsidR="00060A98">
              <w:rPr>
                <w:rFonts w:eastAsiaTheme="minorHAnsi"/>
                <w:color w:val="auto"/>
                <w:sz w:val="22"/>
                <w:szCs w:val="22"/>
                <w:lang w:eastAsia="en-US"/>
              </w:rPr>
              <w:t>four</w:t>
            </w:r>
            <w:r w:rsidR="00D62B68">
              <w:rPr>
                <w:rFonts w:eastAsiaTheme="minorHAnsi"/>
                <w:color w:val="auto"/>
                <w:sz w:val="22"/>
                <w:szCs w:val="22"/>
                <w:lang w:eastAsia="en-US"/>
              </w:rPr>
              <w:t xml:space="preserve"> related illnesses in Biddestone and one unrelated death amongst the vulnerable community.</w:t>
            </w:r>
          </w:p>
          <w:p w14:paraId="2C1716F6" w14:textId="77777777" w:rsidR="00D6061E" w:rsidRPr="00C67699" w:rsidRDefault="00D6061E" w:rsidP="003E2EE5">
            <w:pPr>
              <w:spacing w:line="259" w:lineRule="auto"/>
              <w:rPr>
                <w:rFonts w:eastAsiaTheme="minorHAnsi"/>
                <w:b/>
                <w:bCs/>
                <w:color w:val="auto"/>
                <w:sz w:val="22"/>
                <w:szCs w:val="22"/>
                <w:lang w:eastAsia="en-US"/>
              </w:rPr>
            </w:pPr>
          </w:p>
          <w:p w14:paraId="3BFFBF7E" w14:textId="77777777" w:rsidR="00326700" w:rsidRPr="00C67699" w:rsidRDefault="00326700" w:rsidP="00326700">
            <w:pPr>
              <w:spacing w:line="259" w:lineRule="auto"/>
              <w:rPr>
                <w:rFonts w:eastAsiaTheme="minorHAnsi"/>
                <w:color w:val="auto"/>
                <w:sz w:val="22"/>
                <w:szCs w:val="22"/>
                <w:lang w:eastAsia="en-US"/>
              </w:rPr>
            </w:pPr>
            <w:r w:rsidRPr="00C67699">
              <w:rPr>
                <w:rFonts w:eastAsiaTheme="minorHAnsi"/>
                <w:b/>
                <w:bCs/>
                <w:color w:val="auto"/>
                <w:sz w:val="22"/>
                <w:szCs w:val="22"/>
                <w:lang w:eastAsia="en-US"/>
              </w:rPr>
              <w:t>To take action on any issues raised by Reps Reports</w:t>
            </w:r>
            <w:r w:rsidRPr="00C67699">
              <w:rPr>
                <w:rFonts w:eastAsiaTheme="minorHAnsi"/>
                <w:color w:val="auto"/>
                <w:sz w:val="22"/>
                <w:szCs w:val="22"/>
                <w:lang w:eastAsia="en-US"/>
              </w:rPr>
              <w:t xml:space="preserve"> (Circulated in advance of meeting)-Noted </w:t>
            </w:r>
          </w:p>
          <w:p w14:paraId="5D621432" w14:textId="77777777" w:rsidR="00326700" w:rsidRPr="00C67699" w:rsidRDefault="00326700" w:rsidP="00326700">
            <w:pPr>
              <w:spacing w:line="259" w:lineRule="auto"/>
              <w:rPr>
                <w:rFonts w:eastAsiaTheme="minorHAnsi"/>
                <w:color w:val="auto"/>
                <w:sz w:val="22"/>
                <w:szCs w:val="22"/>
                <w:lang w:eastAsia="en-US"/>
              </w:rPr>
            </w:pPr>
            <w:r w:rsidRPr="00C67699">
              <w:rPr>
                <w:rFonts w:eastAsiaTheme="minorHAnsi"/>
                <w:color w:val="auto"/>
                <w:sz w:val="22"/>
                <w:szCs w:val="22"/>
                <w:lang w:eastAsia="en-US"/>
              </w:rPr>
              <w:t>No actions required.</w:t>
            </w:r>
          </w:p>
          <w:p w14:paraId="4E3D6070" w14:textId="55B54AAE" w:rsidR="00326700" w:rsidRPr="00C67699" w:rsidRDefault="00326700" w:rsidP="003E2EE5">
            <w:pPr>
              <w:spacing w:line="259" w:lineRule="auto"/>
              <w:rPr>
                <w:rFonts w:eastAsiaTheme="minorHAnsi"/>
                <w:color w:val="auto"/>
                <w:sz w:val="22"/>
                <w:szCs w:val="22"/>
                <w:lang w:eastAsia="en-US"/>
              </w:rPr>
            </w:pPr>
          </w:p>
          <w:p w14:paraId="41270804" w14:textId="70524D51" w:rsidR="0069480B" w:rsidRPr="00C67699" w:rsidRDefault="0069480B" w:rsidP="0069480B">
            <w:pPr>
              <w:spacing w:line="259" w:lineRule="auto"/>
              <w:rPr>
                <w:rFonts w:eastAsiaTheme="minorHAnsi"/>
                <w:b/>
                <w:bCs/>
                <w:color w:val="auto"/>
                <w:sz w:val="22"/>
                <w:szCs w:val="22"/>
                <w:lang w:eastAsia="en-US"/>
              </w:rPr>
            </w:pPr>
            <w:r w:rsidRPr="00C67699">
              <w:rPr>
                <w:rFonts w:eastAsiaTheme="minorHAnsi"/>
                <w:b/>
                <w:bCs/>
                <w:color w:val="auto"/>
                <w:sz w:val="22"/>
                <w:szCs w:val="22"/>
                <w:lang w:eastAsia="en-US"/>
              </w:rPr>
              <w:t>Highway Matters</w:t>
            </w:r>
            <w:r w:rsidR="00326700" w:rsidRPr="00C67699">
              <w:rPr>
                <w:rFonts w:eastAsiaTheme="minorHAnsi"/>
                <w:b/>
                <w:bCs/>
                <w:color w:val="auto"/>
                <w:sz w:val="22"/>
                <w:szCs w:val="22"/>
                <w:lang w:eastAsia="en-US"/>
              </w:rPr>
              <w:t xml:space="preserve"> – </w:t>
            </w:r>
            <w:r w:rsidR="00DB7172">
              <w:rPr>
                <w:rFonts w:eastAsiaTheme="minorHAnsi"/>
                <w:b/>
                <w:bCs/>
                <w:color w:val="auto"/>
                <w:sz w:val="22"/>
                <w:szCs w:val="22"/>
                <w:lang w:eastAsia="en-US"/>
              </w:rPr>
              <w:t xml:space="preserve"> </w:t>
            </w:r>
            <w:r w:rsidR="00DB7172" w:rsidRPr="00DB7172">
              <w:rPr>
                <w:rFonts w:eastAsiaTheme="minorHAnsi"/>
                <w:color w:val="auto"/>
                <w:sz w:val="22"/>
                <w:szCs w:val="22"/>
                <w:lang w:eastAsia="en-US"/>
              </w:rPr>
              <w:t>Parish Steward carrying out essential duties only.</w:t>
            </w:r>
          </w:p>
          <w:p w14:paraId="101977F5" w14:textId="77777777" w:rsidR="007033BD" w:rsidRPr="00C67699" w:rsidRDefault="007033BD" w:rsidP="003E2EE5">
            <w:pPr>
              <w:spacing w:line="259" w:lineRule="auto"/>
              <w:rPr>
                <w:rFonts w:eastAsiaTheme="minorHAnsi"/>
                <w:b/>
                <w:bCs/>
                <w:color w:val="auto"/>
                <w:sz w:val="22"/>
                <w:szCs w:val="22"/>
                <w:lang w:eastAsia="en-US"/>
              </w:rPr>
            </w:pPr>
          </w:p>
          <w:p w14:paraId="4348C281" w14:textId="2031327A" w:rsidR="003E2EE5" w:rsidRPr="00C67699" w:rsidRDefault="003E2EE5" w:rsidP="003E2EE5">
            <w:pPr>
              <w:spacing w:line="259" w:lineRule="auto"/>
              <w:rPr>
                <w:rFonts w:eastAsiaTheme="minorHAnsi"/>
                <w:b/>
                <w:bCs/>
                <w:color w:val="auto"/>
                <w:sz w:val="22"/>
                <w:szCs w:val="22"/>
                <w:lang w:eastAsia="en-US"/>
              </w:rPr>
            </w:pPr>
            <w:r w:rsidRPr="00C67699">
              <w:rPr>
                <w:rFonts w:eastAsiaTheme="minorHAnsi"/>
                <w:b/>
                <w:bCs/>
                <w:color w:val="auto"/>
                <w:sz w:val="22"/>
                <w:szCs w:val="22"/>
                <w:lang w:eastAsia="en-US"/>
              </w:rPr>
              <w:t xml:space="preserve">Clerks Report </w:t>
            </w:r>
            <w:r w:rsidR="007033BD" w:rsidRPr="00C67699">
              <w:rPr>
                <w:rFonts w:eastAsiaTheme="minorHAnsi"/>
                <w:b/>
                <w:bCs/>
                <w:color w:val="auto"/>
                <w:sz w:val="22"/>
                <w:szCs w:val="22"/>
                <w:lang w:eastAsia="en-US"/>
              </w:rPr>
              <w:t xml:space="preserve"> </w:t>
            </w:r>
            <w:r w:rsidR="00DC4841" w:rsidRPr="00C67699">
              <w:rPr>
                <w:rFonts w:eastAsiaTheme="minorHAnsi"/>
                <w:color w:val="auto"/>
                <w:sz w:val="22"/>
                <w:szCs w:val="22"/>
                <w:lang w:eastAsia="en-US"/>
              </w:rPr>
              <w:t>For information only, c</w:t>
            </w:r>
            <w:r w:rsidR="007033BD" w:rsidRPr="00C67699">
              <w:rPr>
                <w:rFonts w:eastAsiaTheme="minorHAnsi"/>
                <w:color w:val="auto"/>
                <w:sz w:val="22"/>
                <w:szCs w:val="22"/>
                <w:lang w:eastAsia="en-US"/>
              </w:rPr>
              <w:t xml:space="preserve">irculated prior to </w:t>
            </w:r>
            <w:r w:rsidR="00735D11" w:rsidRPr="00C67699">
              <w:rPr>
                <w:rFonts w:eastAsiaTheme="minorHAnsi"/>
                <w:color w:val="auto"/>
                <w:sz w:val="22"/>
                <w:szCs w:val="22"/>
                <w:lang w:eastAsia="en-US"/>
              </w:rPr>
              <w:t>next meeting</w:t>
            </w:r>
            <w:r w:rsidR="002F7A24" w:rsidRPr="00C67699">
              <w:rPr>
                <w:rFonts w:eastAsiaTheme="minorHAnsi"/>
                <w:color w:val="auto"/>
                <w:sz w:val="22"/>
                <w:szCs w:val="22"/>
                <w:lang w:eastAsia="en-US"/>
              </w:rPr>
              <w:t xml:space="preserve"> </w:t>
            </w:r>
          </w:p>
          <w:p w14:paraId="089504A4" w14:textId="6888E94F" w:rsidR="00383812" w:rsidRPr="00C67699" w:rsidRDefault="00BD4219" w:rsidP="00383812">
            <w:pPr>
              <w:autoSpaceDE w:val="0"/>
              <w:autoSpaceDN w:val="0"/>
              <w:adjustRightInd w:val="0"/>
              <w:rPr>
                <w:color w:val="auto"/>
                <w:sz w:val="22"/>
                <w:szCs w:val="22"/>
              </w:rPr>
            </w:pPr>
            <w:r>
              <w:rPr>
                <w:color w:val="auto"/>
                <w:kern w:val="36"/>
                <w:sz w:val="22"/>
                <w:szCs w:val="22"/>
              </w:rPr>
              <w:t xml:space="preserve">As </w:t>
            </w:r>
            <w:r w:rsidR="00DB7172">
              <w:rPr>
                <w:color w:val="auto"/>
                <w:kern w:val="36"/>
                <w:sz w:val="22"/>
                <w:szCs w:val="22"/>
              </w:rPr>
              <w:t>o</w:t>
            </w:r>
            <w:r>
              <w:rPr>
                <w:color w:val="auto"/>
                <w:kern w:val="36"/>
                <w:sz w:val="22"/>
                <w:szCs w:val="22"/>
              </w:rPr>
              <w:t>f 1</w:t>
            </w:r>
            <w:r w:rsidRPr="00BD4219">
              <w:rPr>
                <w:color w:val="auto"/>
                <w:kern w:val="36"/>
                <w:sz w:val="22"/>
                <w:szCs w:val="22"/>
                <w:vertAlign w:val="superscript"/>
              </w:rPr>
              <w:t>st</w:t>
            </w:r>
            <w:r>
              <w:rPr>
                <w:color w:val="auto"/>
                <w:kern w:val="36"/>
                <w:sz w:val="22"/>
                <w:szCs w:val="22"/>
              </w:rPr>
              <w:t xml:space="preserve"> June the email address for the parish council will be </w:t>
            </w:r>
            <w:hyperlink r:id="rId7" w:history="1">
              <w:r w:rsidRPr="008952C8">
                <w:rPr>
                  <w:rStyle w:val="Hyperlink"/>
                  <w:kern w:val="36"/>
                  <w:sz w:val="22"/>
                  <w:szCs w:val="22"/>
                </w:rPr>
                <w:t>biddestonepc@btinternet.com</w:t>
              </w:r>
            </w:hyperlink>
            <w:r>
              <w:rPr>
                <w:color w:val="auto"/>
                <w:kern w:val="36"/>
                <w:sz w:val="22"/>
                <w:szCs w:val="22"/>
              </w:rPr>
              <w:t xml:space="preserve">, the old address will be maintained </w:t>
            </w:r>
            <w:r w:rsidR="00DB7172">
              <w:rPr>
                <w:color w:val="auto"/>
                <w:kern w:val="36"/>
                <w:sz w:val="22"/>
                <w:szCs w:val="22"/>
              </w:rPr>
              <w:t xml:space="preserve">for the next few months </w:t>
            </w:r>
            <w:r>
              <w:rPr>
                <w:color w:val="auto"/>
                <w:kern w:val="36"/>
                <w:sz w:val="22"/>
                <w:szCs w:val="22"/>
              </w:rPr>
              <w:t>until all addressees have been notified.</w:t>
            </w:r>
          </w:p>
          <w:p w14:paraId="57DFC4B8" w14:textId="77777777" w:rsidR="00383812" w:rsidRPr="00C67699" w:rsidRDefault="00383812" w:rsidP="00383812">
            <w:pPr>
              <w:autoSpaceDE w:val="0"/>
              <w:autoSpaceDN w:val="0"/>
              <w:adjustRightInd w:val="0"/>
              <w:rPr>
                <w:color w:val="auto"/>
                <w:sz w:val="22"/>
                <w:szCs w:val="22"/>
              </w:rPr>
            </w:pPr>
          </w:p>
          <w:p w14:paraId="640EC2C1" w14:textId="2EA8EE8F" w:rsidR="007033BD" w:rsidRPr="00C67699" w:rsidRDefault="007F494C" w:rsidP="00D574B4">
            <w:pPr>
              <w:autoSpaceDE w:val="0"/>
              <w:autoSpaceDN w:val="0"/>
              <w:adjustRightInd w:val="0"/>
              <w:rPr>
                <w:color w:val="auto"/>
                <w:sz w:val="22"/>
                <w:szCs w:val="22"/>
                <w:lang w:eastAsia="en-US"/>
              </w:rPr>
            </w:pPr>
            <w:r w:rsidRPr="00C67699">
              <w:rPr>
                <w:color w:val="auto"/>
                <w:sz w:val="22"/>
                <w:szCs w:val="22"/>
                <w:lang w:eastAsia="en-US"/>
              </w:rPr>
              <w:t>VC</w:t>
            </w:r>
            <w:r w:rsidR="008B4E3A" w:rsidRPr="00C67699">
              <w:rPr>
                <w:color w:val="auto"/>
                <w:sz w:val="22"/>
                <w:szCs w:val="22"/>
                <w:lang w:eastAsia="en-US"/>
              </w:rPr>
              <w:t xml:space="preserve"> was thanked for organising the conference call </w:t>
            </w:r>
            <w:r w:rsidR="00BD4219">
              <w:rPr>
                <w:color w:val="auto"/>
                <w:sz w:val="22"/>
                <w:szCs w:val="22"/>
                <w:lang w:eastAsia="en-US"/>
              </w:rPr>
              <w:t>once again.</w:t>
            </w:r>
          </w:p>
          <w:p w14:paraId="60C255EC" w14:textId="77777777" w:rsidR="007033BD" w:rsidRPr="00C67699" w:rsidRDefault="007033BD" w:rsidP="00D574B4">
            <w:pPr>
              <w:autoSpaceDE w:val="0"/>
              <w:autoSpaceDN w:val="0"/>
              <w:adjustRightInd w:val="0"/>
              <w:rPr>
                <w:color w:val="auto"/>
                <w:sz w:val="22"/>
                <w:szCs w:val="22"/>
                <w:lang w:eastAsia="en-US"/>
              </w:rPr>
            </w:pPr>
          </w:p>
          <w:p w14:paraId="2172C367" w14:textId="4102F461" w:rsidR="009E452A" w:rsidRPr="00C67699" w:rsidRDefault="00BB6C76" w:rsidP="00D574B4">
            <w:pPr>
              <w:autoSpaceDE w:val="0"/>
              <w:autoSpaceDN w:val="0"/>
              <w:adjustRightInd w:val="0"/>
              <w:rPr>
                <w:color w:val="auto"/>
                <w:sz w:val="22"/>
                <w:szCs w:val="22"/>
                <w:lang w:eastAsia="en-US"/>
              </w:rPr>
            </w:pPr>
            <w:r w:rsidRPr="00C67699">
              <w:rPr>
                <w:color w:val="auto"/>
                <w:sz w:val="22"/>
                <w:szCs w:val="22"/>
                <w:lang w:eastAsia="en-US"/>
              </w:rPr>
              <w:t xml:space="preserve">There being no further business the meeting ended at </w:t>
            </w:r>
            <w:r w:rsidR="007033BD" w:rsidRPr="00C67699">
              <w:rPr>
                <w:color w:val="auto"/>
                <w:sz w:val="22"/>
                <w:szCs w:val="22"/>
                <w:lang w:eastAsia="en-US"/>
              </w:rPr>
              <w:t>8.</w:t>
            </w:r>
            <w:r w:rsidR="00BD4219">
              <w:rPr>
                <w:color w:val="auto"/>
                <w:sz w:val="22"/>
                <w:szCs w:val="22"/>
                <w:lang w:eastAsia="en-US"/>
              </w:rPr>
              <w:t>16</w:t>
            </w:r>
            <w:r w:rsidRPr="00C67699">
              <w:rPr>
                <w:color w:val="auto"/>
                <w:sz w:val="22"/>
                <w:szCs w:val="22"/>
                <w:lang w:eastAsia="en-US"/>
              </w:rPr>
              <w:t>pm</w:t>
            </w:r>
          </w:p>
          <w:p w14:paraId="20ACFC81" w14:textId="77777777" w:rsidR="009E452A" w:rsidRPr="00C67699" w:rsidRDefault="009E452A" w:rsidP="00D574B4">
            <w:pPr>
              <w:autoSpaceDE w:val="0"/>
              <w:autoSpaceDN w:val="0"/>
              <w:adjustRightInd w:val="0"/>
              <w:rPr>
                <w:color w:val="auto"/>
                <w:sz w:val="22"/>
                <w:szCs w:val="22"/>
                <w:lang w:eastAsia="en-US"/>
              </w:rPr>
            </w:pPr>
          </w:p>
          <w:p w14:paraId="4B381C7D" w14:textId="0475CBEA" w:rsidR="00D574B4" w:rsidRPr="008F55B8" w:rsidRDefault="00627AEE" w:rsidP="00D574B4">
            <w:pPr>
              <w:autoSpaceDE w:val="0"/>
              <w:autoSpaceDN w:val="0"/>
              <w:adjustRightInd w:val="0"/>
              <w:rPr>
                <w:sz w:val="22"/>
                <w:szCs w:val="22"/>
                <w:lang w:val="en-US" w:eastAsia="en-US"/>
              </w:rPr>
            </w:pPr>
            <w:bookmarkStart w:id="3" w:name="_Hlk27382576"/>
            <w:r w:rsidRPr="00C67699">
              <w:rPr>
                <w:color w:val="auto"/>
                <w:sz w:val="22"/>
                <w:szCs w:val="22"/>
                <w:lang w:val="en-US" w:eastAsia="en-US"/>
              </w:rPr>
              <w:t xml:space="preserve">The next </w:t>
            </w:r>
            <w:r w:rsidR="005C56D2" w:rsidRPr="00C67699">
              <w:rPr>
                <w:color w:val="auto"/>
                <w:sz w:val="22"/>
                <w:szCs w:val="22"/>
                <w:lang w:val="en-US" w:eastAsia="en-US"/>
              </w:rPr>
              <w:t xml:space="preserve">‘virtual’ </w:t>
            </w:r>
            <w:r w:rsidRPr="00C67699">
              <w:rPr>
                <w:color w:val="auto"/>
                <w:sz w:val="22"/>
                <w:szCs w:val="22"/>
                <w:lang w:val="en-US" w:eastAsia="en-US"/>
              </w:rPr>
              <w:t xml:space="preserve">Parish Council meeting will take place on </w:t>
            </w:r>
            <w:r w:rsidR="00F47EAC" w:rsidRPr="00C67699">
              <w:rPr>
                <w:color w:val="auto"/>
                <w:sz w:val="22"/>
                <w:szCs w:val="22"/>
                <w:lang w:val="en-US" w:eastAsia="en-US"/>
              </w:rPr>
              <w:t xml:space="preserve">Tuesday </w:t>
            </w:r>
            <w:r w:rsidR="00BD4219">
              <w:rPr>
                <w:color w:val="auto"/>
                <w:sz w:val="22"/>
                <w:szCs w:val="22"/>
                <w:lang w:val="en-US" w:eastAsia="en-US"/>
              </w:rPr>
              <w:t>9</w:t>
            </w:r>
            <w:r w:rsidR="00BD4219" w:rsidRPr="00BD4219">
              <w:rPr>
                <w:color w:val="auto"/>
                <w:sz w:val="22"/>
                <w:szCs w:val="22"/>
                <w:vertAlign w:val="superscript"/>
                <w:lang w:val="en-US" w:eastAsia="en-US"/>
              </w:rPr>
              <w:t>th</w:t>
            </w:r>
            <w:r w:rsidR="00BD4219">
              <w:rPr>
                <w:color w:val="auto"/>
                <w:sz w:val="22"/>
                <w:szCs w:val="22"/>
                <w:lang w:val="en-US" w:eastAsia="en-US"/>
              </w:rPr>
              <w:t xml:space="preserve"> June</w:t>
            </w:r>
            <w:r w:rsidRPr="008F55B8">
              <w:rPr>
                <w:sz w:val="22"/>
                <w:szCs w:val="22"/>
                <w:lang w:val="en-US" w:eastAsia="en-US"/>
              </w:rPr>
              <w:t xml:space="preserve"> 20</w:t>
            </w:r>
            <w:r w:rsidR="007D74BE" w:rsidRPr="008F55B8">
              <w:rPr>
                <w:sz w:val="22"/>
                <w:szCs w:val="22"/>
                <w:lang w:val="en-US" w:eastAsia="en-US"/>
              </w:rPr>
              <w:t>20</w:t>
            </w:r>
            <w:r w:rsidRPr="008F55B8">
              <w:rPr>
                <w:sz w:val="22"/>
                <w:szCs w:val="22"/>
                <w:lang w:val="en-US" w:eastAsia="en-US"/>
              </w:rPr>
              <w:t xml:space="preserve"> </w:t>
            </w:r>
            <w:r w:rsidR="008B4E3A">
              <w:rPr>
                <w:sz w:val="22"/>
                <w:szCs w:val="22"/>
                <w:lang w:val="en-US" w:eastAsia="en-US"/>
              </w:rPr>
              <w:t>at</w:t>
            </w:r>
            <w:r w:rsidR="007D74BE" w:rsidRPr="008F55B8">
              <w:rPr>
                <w:sz w:val="22"/>
                <w:szCs w:val="22"/>
                <w:lang w:val="en-US" w:eastAsia="en-US"/>
              </w:rPr>
              <w:t>7.00pm</w:t>
            </w:r>
            <w:r w:rsidRPr="008F55B8">
              <w:rPr>
                <w:sz w:val="22"/>
                <w:szCs w:val="22"/>
                <w:lang w:val="en-US" w:eastAsia="en-US"/>
              </w:rPr>
              <w:t xml:space="preserve"> </w:t>
            </w:r>
          </w:p>
          <w:bookmarkEnd w:id="3"/>
          <w:p w14:paraId="1B2BEDC7" w14:textId="6A2FEA30" w:rsidR="00D574B4" w:rsidRPr="008F55B8" w:rsidRDefault="00D574B4" w:rsidP="00D574B4">
            <w:pPr>
              <w:autoSpaceDE w:val="0"/>
              <w:autoSpaceDN w:val="0"/>
              <w:adjustRightInd w:val="0"/>
              <w:rPr>
                <w:sz w:val="22"/>
                <w:szCs w:val="22"/>
                <w:lang w:val="en-US" w:eastAsia="en-US"/>
              </w:rPr>
            </w:pPr>
          </w:p>
        </w:tc>
        <w:tc>
          <w:tcPr>
            <w:tcW w:w="657" w:type="dxa"/>
            <w:tcBorders>
              <w:top w:val="single" w:sz="4" w:space="0" w:color="auto"/>
              <w:left w:val="single" w:sz="4" w:space="0" w:color="auto"/>
              <w:bottom w:val="single" w:sz="4" w:space="0" w:color="auto"/>
              <w:right w:val="single" w:sz="4" w:space="0" w:color="auto"/>
            </w:tcBorders>
          </w:tcPr>
          <w:p w14:paraId="61B71E5E" w14:textId="77777777" w:rsidR="007033BD" w:rsidRDefault="007033BD" w:rsidP="007033BD">
            <w:pPr>
              <w:spacing w:line="276" w:lineRule="auto"/>
              <w:rPr>
                <w:lang w:eastAsia="en-US"/>
              </w:rPr>
            </w:pPr>
          </w:p>
          <w:p w14:paraId="449DA051" w14:textId="77777777" w:rsidR="002506A0" w:rsidRDefault="002506A0" w:rsidP="007033BD">
            <w:pPr>
              <w:spacing w:line="276" w:lineRule="auto"/>
              <w:rPr>
                <w:lang w:eastAsia="en-US"/>
              </w:rPr>
            </w:pPr>
          </w:p>
          <w:p w14:paraId="47341008" w14:textId="77777777" w:rsidR="002506A0" w:rsidRDefault="002506A0" w:rsidP="007033BD">
            <w:pPr>
              <w:spacing w:line="276" w:lineRule="auto"/>
              <w:rPr>
                <w:lang w:eastAsia="en-US"/>
              </w:rPr>
            </w:pPr>
          </w:p>
          <w:p w14:paraId="4BED665F" w14:textId="77777777" w:rsidR="002506A0" w:rsidRDefault="002506A0" w:rsidP="007033BD">
            <w:pPr>
              <w:spacing w:line="276" w:lineRule="auto"/>
              <w:rPr>
                <w:lang w:eastAsia="en-US"/>
              </w:rPr>
            </w:pPr>
          </w:p>
          <w:p w14:paraId="735034BB" w14:textId="77777777" w:rsidR="002506A0" w:rsidRDefault="002506A0" w:rsidP="007033BD">
            <w:pPr>
              <w:spacing w:line="276" w:lineRule="auto"/>
              <w:rPr>
                <w:lang w:eastAsia="en-US"/>
              </w:rPr>
            </w:pPr>
          </w:p>
          <w:p w14:paraId="17DEC4A5" w14:textId="77777777" w:rsidR="002506A0" w:rsidRDefault="002506A0" w:rsidP="007033BD">
            <w:pPr>
              <w:spacing w:line="276" w:lineRule="auto"/>
              <w:rPr>
                <w:lang w:eastAsia="en-US"/>
              </w:rPr>
            </w:pPr>
          </w:p>
          <w:p w14:paraId="75A20180" w14:textId="77777777" w:rsidR="002506A0" w:rsidRDefault="002506A0" w:rsidP="007033BD">
            <w:pPr>
              <w:spacing w:line="276" w:lineRule="auto"/>
              <w:rPr>
                <w:lang w:eastAsia="en-US"/>
              </w:rPr>
            </w:pPr>
          </w:p>
          <w:p w14:paraId="6E5ADB13" w14:textId="3D41FBA7" w:rsidR="002506A0" w:rsidRDefault="002506A0" w:rsidP="007033BD">
            <w:pPr>
              <w:spacing w:line="276" w:lineRule="auto"/>
              <w:rPr>
                <w:lang w:eastAsia="en-US"/>
              </w:rPr>
            </w:pPr>
          </w:p>
          <w:p w14:paraId="275FFFA0" w14:textId="28DE5B51" w:rsidR="00D6061E" w:rsidRDefault="00D6061E" w:rsidP="007033BD">
            <w:pPr>
              <w:spacing w:line="276" w:lineRule="auto"/>
              <w:rPr>
                <w:lang w:eastAsia="en-US"/>
              </w:rPr>
            </w:pPr>
          </w:p>
          <w:p w14:paraId="7562031F" w14:textId="4C1EAE27" w:rsidR="00D6061E" w:rsidRDefault="00D6061E" w:rsidP="007033BD">
            <w:pPr>
              <w:spacing w:line="276" w:lineRule="auto"/>
              <w:rPr>
                <w:lang w:eastAsia="en-US"/>
              </w:rPr>
            </w:pPr>
          </w:p>
          <w:p w14:paraId="500BEB9A" w14:textId="745A6030" w:rsidR="00D6061E" w:rsidRDefault="00D6061E" w:rsidP="007033BD">
            <w:pPr>
              <w:spacing w:line="276" w:lineRule="auto"/>
              <w:rPr>
                <w:lang w:eastAsia="en-US"/>
              </w:rPr>
            </w:pPr>
          </w:p>
          <w:p w14:paraId="4A290B32" w14:textId="239F5D73" w:rsidR="00D6061E" w:rsidRDefault="00D6061E" w:rsidP="007033BD">
            <w:pPr>
              <w:spacing w:line="276" w:lineRule="auto"/>
              <w:rPr>
                <w:lang w:eastAsia="en-US"/>
              </w:rPr>
            </w:pPr>
          </w:p>
          <w:p w14:paraId="33D0C7EA" w14:textId="6B922C41" w:rsidR="00D6061E" w:rsidRDefault="00D6061E" w:rsidP="007033BD">
            <w:pPr>
              <w:spacing w:line="276" w:lineRule="auto"/>
              <w:rPr>
                <w:lang w:eastAsia="en-US"/>
              </w:rPr>
            </w:pPr>
          </w:p>
          <w:p w14:paraId="61B8A80E" w14:textId="04141767" w:rsidR="00D6061E" w:rsidRDefault="00D6061E" w:rsidP="007033BD">
            <w:pPr>
              <w:spacing w:line="276" w:lineRule="auto"/>
              <w:rPr>
                <w:lang w:eastAsia="en-US"/>
              </w:rPr>
            </w:pPr>
          </w:p>
          <w:p w14:paraId="11D276A1" w14:textId="521DB868" w:rsidR="00D6061E" w:rsidRDefault="00D6061E" w:rsidP="007033BD">
            <w:pPr>
              <w:spacing w:line="276" w:lineRule="auto"/>
              <w:rPr>
                <w:lang w:eastAsia="en-US"/>
              </w:rPr>
            </w:pPr>
          </w:p>
          <w:p w14:paraId="59385747" w14:textId="77777777" w:rsidR="00D6061E" w:rsidRDefault="00D6061E" w:rsidP="007033BD">
            <w:pPr>
              <w:spacing w:line="276" w:lineRule="auto"/>
              <w:rPr>
                <w:lang w:eastAsia="en-US"/>
              </w:rPr>
            </w:pPr>
          </w:p>
          <w:p w14:paraId="6655D96A" w14:textId="23E88A02" w:rsidR="002506A0" w:rsidRDefault="002C60CF" w:rsidP="007033BD">
            <w:pPr>
              <w:spacing w:line="276" w:lineRule="auto"/>
              <w:rPr>
                <w:lang w:eastAsia="en-US"/>
              </w:rPr>
            </w:pPr>
            <w:r>
              <w:rPr>
                <w:lang w:eastAsia="en-US"/>
              </w:rPr>
              <w:t>AW</w:t>
            </w:r>
          </w:p>
          <w:p w14:paraId="21C4DC0E" w14:textId="263D0EA3" w:rsidR="002506A0" w:rsidRDefault="002506A0" w:rsidP="00D17FA0">
            <w:pPr>
              <w:spacing w:line="276" w:lineRule="auto"/>
              <w:rPr>
                <w:lang w:eastAsia="en-US"/>
              </w:rPr>
            </w:pPr>
          </w:p>
          <w:p w14:paraId="237333B2" w14:textId="77777777" w:rsidR="002506A0" w:rsidRDefault="002506A0" w:rsidP="007033BD">
            <w:pPr>
              <w:spacing w:line="276" w:lineRule="auto"/>
              <w:rPr>
                <w:lang w:eastAsia="en-US"/>
              </w:rPr>
            </w:pPr>
          </w:p>
          <w:p w14:paraId="44ADC8B8" w14:textId="77777777" w:rsidR="002506A0" w:rsidRDefault="002506A0" w:rsidP="007033BD">
            <w:pPr>
              <w:spacing w:line="276" w:lineRule="auto"/>
              <w:rPr>
                <w:lang w:eastAsia="en-US"/>
              </w:rPr>
            </w:pPr>
          </w:p>
          <w:p w14:paraId="67C208B9" w14:textId="77777777" w:rsidR="002506A0" w:rsidRDefault="002506A0" w:rsidP="007033BD">
            <w:pPr>
              <w:spacing w:line="276" w:lineRule="auto"/>
              <w:rPr>
                <w:lang w:eastAsia="en-US"/>
              </w:rPr>
            </w:pPr>
          </w:p>
          <w:p w14:paraId="2EBBA313" w14:textId="77777777" w:rsidR="002506A0" w:rsidRDefault="002506A0" w:rsidP="007033BD">
            <w:pPr>
              <w:spacing w:line="276" w:lineRule="auto"/>
              <w:rPr>
                <w:lang w:eastAsia="en-US"/>
              </w:rPr>
            </w:pPr>
          </w:p>
          <w:p w14:paraId="18522273" w14:textId="77777777" w:rsidR="002506A0" w:rsidRDefault="002506A0" w:rsidP="007033BD">
            <w:pPr>
              <w:spacing w:line="276" w:lineRule="auto"/>
              <w:rPr>
                <w:lang w:eastAsia="en-US"/>
              </w:rPr>
            </w:pPr>
          </w:p>
          <w:p w14:paraId="0348AEC9" w14:textId="77777777" w:rsidR="002506A0" w:rsidRDefault="002506A0" w:rsidP="007033BD">
            <w:pPr>
              <w:spacing w:line="276" w:lineRule="auto"/>
              <w:rPr>
                <w:lang w:eastAsia="en-US"/>
              </w:rPr>
            </w:pPr>
          </w:p>
          <w:p w14:paraId="626F4CAC" w14:textId="77777777" w:rsidR="002506A0" w:rsidRDefault="002506A0" w:rsidP="007033BD">
            <w:pPr>
              <w:spacing w:line="276" w:lineRule="auto"/>
              <w:rPr>
                <w:lang w:eastAsia="en-US"/>
              </w:rPr>
            </w:pPr>
          </w:p>
          <w:p w14:paraId="5FE3C558" w14:textId="77777777" w:rsidR="002506A0" w:rsidRDefault="002506A0" w:rsidP="007033BD">
            <w:pPr>
              <w:spacing w:line="276" w:lineRule="auto"/>
              <w:rPr>
                <w:lang w:eastAsia="en-US"/>
              </w:rPr>
            </w:pPr>
          </w:p>
          <w:p w14:paraId="405750B0" w14:textId="77777777" w:rsidR="002506A0" w:rsidRDefault="002506A0" w:rsidP="007033BD">
            <w:pPr>
              <w:spacing w:line="276" w:lineRule="auto"/>
              <w:rPr>
                <w:lang w:eastAsia="en-US"/>
              </w:rPr>
            </w:pPr>
          </w:p>
          <w:p w14:paraId="74EB8F8F" w14:textId="77777777" w:rsidR="002506A0" w:rsidRDefault="002506A0" w:rsidP="007033BD">
            <w:pPr>
              <w:spacing w:line="276" w:lineRule="auto"/>
              <w:rPr>
                <w:lang w:eastAsia="en-US"/>
              </w:rPr>
            </w:pPr>
          </w:p>
          <w:p w14:paraId="76610A17" w14:textId="77777777" w:rsidR="002506A0" w:rsidRDefault="002506A0" w:rsidP="007033BD">
            <w:pPr>
              <w:spacing w:line="276" w:lineRule="auto"/>
              <w:rPr>
                <w:lang w:eastAsia="en-US"/>
              </w:rPr>
            </w:pPr>
          </w:p>
          <w:p w14:paraId="6A16CC3F" w14:textId="77777777" w:rsidR="002506A0" w:rsidRDefault="002506A0" w:rsidP="007033BD">
            <w:pPr>
              <w:spacing w:line="276" w:lineRule="auto"/>
              <w:rPr>
                <w:lang w:eastAsia="en-US"/>
              </w:rPr>
            </w:pPr>
          </w:p>
          <w:p w14:paraId="1B5A1EB6" w14:textId="77777777" w:rsidR="002506A0" w:rsidRDefault="002506A0" w:rsidP="007033BD">
            <w:pPr>
              <w:spacing w:line="276" w:lineRule="auto"/>
              <w:rPr>
                <w:lang w:eastAsia="en-US"/>
              </w:rPr>
            </w:pPr>
          </w:p>
          <w:p w14:paraId="4DBCE26A" w14:textId="77777777" w:rsidR="002506A0" w:rsidRDefault="002506A0" w:rsidP="007033BD">
            <w:pPr>
              <w:spacing w:line="276" w:lineRule="auto"/>
              <w:rPr>
                <w:lang w:eastAsia="en-US"/>
              </w:rPr>
            </w:pPr>
          </w:p>
          <w:p w14:paraId="519CF162" w14:textId="77777777" w:rsidR="002506A0" w:rsidRDefault="002506A0" w:rsidP="007033BD">
            <w:pPr>
              <w:spacing w:line="276" w:lineRule="auto"/>
              <w:rPr>
                <w:lang w:eastAsia="en-US"/>
              </w:rPr>
            </w:pPr>
          </w:p>
          <w:p w14:paraId="4E24617F" w14:textId="77777777" w:rsidR="002506A0" w:rsidRDefault="002506A0" w:rsidP="007033BD">
            <w:pPr>
              <w:spacing w:line="276" w:lineRule="auto"/>
              <w:rPr>
                <w:lang w:eastAsia="en-US"/>
              </w:rPr>
            </w:pPr>
          </w:p>
          <w:p w14:paraId="440491F2" w14:textId="77777777" w:rsidR="00AB4478" w:rsidRDefault="00AB4478" w:rsidP="007033BD">
            <w:pPr>
              <w:spacing w:line="276" w:lineRule="auto"/>
              <w:rPr>
                <w:lang w:eastAsia="en-US"/>
              </w:rPr>
            </w:pPr>
          </w:p>
          <w:p w14:paraId="39995AD1" w14:textId="77777777" w:rsidR="00AB4478" w:rsidRDefault="00AB4478" w:rsidP="007033BD">
            <w:pPr>
              <w:spacing w:line="276" w:lineRule="auto"/>
              <w:rPr>
                <w:lang w:eastAsia="en-US"/>
              </w:rPr>
            </w:pPr>
          </w:p>
          <w:p w14:paraId="6601C879" w14:textId="7E5FBB17" w:rsidR="002506A0" w:rsidRDefault="001D4C0D" w:rsidP="007033BD">
            <w:pPr>
              <w:spacing w:line="276" w:lineRule="auto"/>
              <w:rPr>
                <w:lang w:eastAsia="en-US"/>
              </w:rPr>
            </w:pPr>
            <w:r>
              <w:rPr>
                <w:lang w:eastAsia="en-US"/>
              </w:rPr>
              <w:t>SB</w:t>
            </w:r>
          </w:p>
          <w:p w14:paraId="2FFE8C4C" w14:textId="77777777" w:rsidR="002506A0" w:rsidRDefault="002506A0" w:rsidP="007033BD">
            <w:pPr>
              <w:spacing w:line="276" w:lineRule="auto"/>
              <w:rPr>
                <w:lang w:eastAsia="en-US"/>
              </w:rPr>
            </w:pPr>
          </w:p>
          <w:p w14:paraId="1BF8A50A" w14:textId="77777777" w:rsidR="002506A0" w:rsidRDefault="002506A0" w:rsidP="007033BD">
            <w:pPr>
              <w:spacing w:line="276" w:lineRule="auto"/>
              <w:rPr>
                <w:lang w:eastAsia="en-US"/>
              </w:rPr>
            </w:pPr>
          </w:p>
          <w:p w14:paraId="2E9F4ECB" w14:textId="77777777" w:rsidR="002506A0" w:rsidRDefault="002506A0" w:rsidP="007033BD">
            <w:pPr>
              <w:spacing w:line="276" w:lineRule="auto"/>
              <w:rPr>
                <w:lang w:eastAsia="en-US"/>
              </w:rPr>
            </w:pPr>
          </w:p>
          <w:p w14:paraId="4CB5BE57" w14:textId="77777777" w:rsidR="002506A0" w:rsidRDefault="002506A0" w:rsidP="007033BD">
            <w:pPr>
              <w:spacing w:line="276" w:lineRule="auto"/>
              <w:rPr>
                <w:lang w:eastAsia="en-US"/>
              </w:rPr>
            </w:pPr>
          </w:p>
          <w:p w14:paraId="76603E60" w14:textId="77777777" w:rsidR="002506A0" w:rsidRDefault="002506A0" w:rsidP="007033BD">
            <w:pPr>
              <w:spacing w:line="276" w:lineRule="auto"/>
              <w:rPr>
                <w:lang w:eastAsia="en-US"/>
              </w:rPr>
            </w:pPr>
          </w:p>
          <w:p w14:paraId="43C11065" w14:textId="77777777" w:rsidR="002506A0" w:rsidRDefault="002506A0" w:rsidP="007033BD">
            <w:pPr>
              <w:spacing w:line="276" w:lineRule="auto"/>
              <w:rPr>
                <w:lang w:eastAsia="en-US"/>
              </w:rPr>
            </w:pPr>
          </w:p>
          <w:p w14:paraId="4794E984" w14:textId="77777777" w:rsidR="002506A0" w:rsidRDefault="002506A0" w:rsidP="007033BD">
            <w:pPr>
              <w:spacing w:line="276" w:lineRule="auto"/>
              <w:rPr>
                <w:lang w:eastAsia="en-US"/>
              </w:rPr>
            </w:pPr>
          </w:p>
          <w:p w14:paraId="4AFAF2FA" w14:textId="77777777" w:rsidR="002506A0" w:rsidRDefault="002506A0" w:rsidP="007033BD">
            <w:pPr>
              <w:spacing w:line="276" w:lineRule="auto"/>
              <w:rPr>
                <w:lang w:eastAsia="en-US"/>
              </w:rPr>
            </w:pPr>
          </w:p>
          <w:p w14:paraId="24306BE4" w14:textId="77777777" w:rsidR="002506A0" w:rsidRDefault="002506A0" w:rsidP="007033BD">
            <w:pPr>
              <w:spacing w:line="276" w:lineRule="auto"/>
              <w:rPr>
                <w:lang w:eastAsia="en-US"/>
              </w:rPr>
            </w:pPr>
          </w:p>
          <w:p w14:paraId="6FB6F841" w14:textId="77777777" w:rsidR="002506A0" w:rsidRDefault="002506A0" w:rsidP="007033BD">
            <w:pPr>
              <w:spacing w:line="276" w:lineRule="auto"/>
              <w:rPr>
                <w:lang w:eastAsia="en-US"/>
              </w:rPr>
            </w:pPr>
          </w:p>
          <w:p w14:paraId="22DF2B79" w14:textId="77777777" w:rsidR="002506A0" w:rsidRDefault="002506A0" w:rsidP="007033BD">
            <w:pPr>
              <w:spacing w:line="276" w:lineRule="auto"/>
              <w:rPr>
                <w:lang w:eastAsia="en-US"/>
              </w:rPr>
            </w:pPr>
          </w:p>
          <w:p w14:paraId="442E1DBE" w14:textId="77777777" w:rsidR="002506A0" w:rsidRDefault="002506A0" w:rsidP="007033BD">
            <w:pPr>
              <w:spacing w:line="276" w:lineRule="auto"/>
              <w:rPr>
                <w:lang w:eastAsia="en-US"/>
              </w:rPr>
            </w:pPr>
          </w:p>
          <w:p w14:paraId="5305D2EE" w14:textId="77777777" w:rsidR="002506A0" w:rsidRDefault="002506A0" w:rsidP="007033BD">
            <w:pPr>
              <w:spacing w:line="276" w:lineRule="auto"/>
              <w:rPr>
                <w:lang w:eastAsia="en-US"/>
              </w:rPr>
            </w:pPr>
          </w:p>
          <w:p w14:paraId="58E951C6" w14:textId="77777777" w:rsidR="002506A0" w:rsidRDefault="002506A0" w:rsidP="007033BD">
            <w:pPr>
              <w:spacing w:line="276" w:lineRule="auto"/>
              <w:rPr>
                <w:lang w:eastAsia="en-US"/>
              </w:rPr>
            </w:pPr>
          </w:p>
          <w:p w14:paraId="48E51AE7" w14:textId="77777777" w:rsidR="002506A0" w:rsidRDefault="002506A0" w:rsidP="007033BD">
            <w:pPr>
              <w:spacing w:line="276" w:lineRule="auto"/>
              <w:rPr>
                <w:lang w:eastAsia="en-US"/>
              </w:rPr>
            </w:pPr>
          </w:p>
          <w:p w14:paraId="4B903B62" w14:textId="77777777" w:rsidR="002506A0" w:rsidRDefault="002506A0" w:rsidP="007033BD">
            <w:pPr>
              <w:spacing w:line="276" w:lineRule="auto"/>
              <w:rPr>
                <w:lang w:eastAsia="en-US"/>
              </w:rPr>
            </w:pPr>
          </w:p>
          <w:p w14:paraId="53DE5CF2" w14:textId="77777777" w:rsidR="002506A0" w:rsidRDefault="002506A0" w:rsidP="007033BD">
            <w:pPr>
              <w:spacing w:line="276" w:lineRule="auto"/>
              <w:rPr>
                <w:lang w:eastAsia="en-US"/>
              </w:rPr>
            </w:pPr>
          </w:p>
          <w:p w14:paraId="704CC634" w14:textId="77777777" w:rsidR="002506A0" w:rsidRDefault="002506A0" w:rsidP="007033BD">
            <w:pPr>
              <w:spacing w:line="276" w:lineRule="auto"/>
              <w:rPr>
                <w:lang w:eastAsia="en-US"/>
              </w:rPr>
            </w:pPr>
          </w:p>
          <w:p w14:paraId="17E2F155" w14:textId="77777777" w:rsidR="002506A0" w:rsidRDefault="002506A0" w:rsidP="007033BD">
            <w:pPr>
              <w:spacing w:line="276" w:lineRule="auto"/>
              <w:rPr>
                <w:lang w:eastAsia="en-US"/>
              </w:rPr>
            </w:pPr>
          </w:p>
          <w:p w14:paraId="5A27CEC9" w14:textId="77777777" w:rsidR="002506A0" w:rsidRDefault="002506A0" w:rsidP="007033BD">
            <w:pPr>
              <w:spacing w:line="276" w:lineRule="auto"/>
              <w:rPr>
                <w:lang w:eastAsia="en-US"/>
              </w:rPr>
            </w:pPr>
          </w:p>
          <w:p w14:paraId="38EADFDA" w14:textId="77777777" w:rsidR="002506A0" w:rsidRDefault="002506A0" w:rsidP="007033BD">
            <w:pPr>
              <w:spacing w:line="276" w:lineRule="auto"/>
              <w:rPr>
                <w:lang w:eastAsia="en-US"/>
              </w:rPr>
            </w:pPr>
          </w:p>
          <w:p w14:paraId="358C857E" w14:textId="77777777" w:rsidR="002506A0" w:rsidRDefault="002506A0" w:rsidP="007033BD">
            <w:pPr>
              <w:spacing w:line="276" w:lineRule="auto"/>
              <w:rPr>
                <w:lang w:eastAsia="en-US"/>
              </w:rPr>
            </w:pPr>
          </w:p>
          <w:p w14:paraId="2EE480DD" w14:textId="77777777" w:rsidR="002506A0" w:rsidRDefault="002506A0" w:rsidP="007033BD">
            <w:pPr>
              <w:spacing w:line="276" w:lineRule="auto"/>
              <w:rPr>
                <w:lang w:eastAsia="en-US"/>
              </w:rPr>
            </w:pPr>
          </w:p>
          <w:p w14:paraId="51FBAF9B" w14:textId="77777777" w:rsidR="002506A0" w:rsidRDefault="002506A0" w:rsidP="007033BD">
            <w:pPr>
              <w:spacing w:line="276" w:lineRule="auto"/>
              <w:rPr>
                <w:lang w:eastAsia="en-US"/>
              </w:rPr>
            </w:pPr>
          </w:p>
          <w:p w14:paraId="13765D26" w14:textId="77777777" w:rsidR="002506A0" w:rsidRDefault="002506A0" w:rsidP="007033BD">
            <w:pPr>
              <w:spacing w:line="276" w:lineRule="auto"/>
              <w:rPr>
                <w:lang w:eastAsia="en-US"/>
              </w:rPr>
            </w:pPr>
          </w:p>
          <w:p w14:paraId="3CC62A83" w14:textId="77777777" w:rsidR="002506A0" w:rsidRDefault="002506A0" w:rsidP="007033BD">
            <w:pPr>
              <w:spacing w:line="276" w:lineRule="auto"/>
              <w:rPr>
                <w:lang w:eastAsia="en-US"/>
              </w:rPr>
            </w:pPr>
          </w:p>
          <w:p w14:paraId="24ADA0A6" w14:textId="77777777" w:rsidR="002506A0" w:rsidRDefault="002506A0" w:rsidP="007033BD">
            <w:pPr>
              <w:spacing w:line="276" w:lineRule="auto"/>
              <w:rPr>
                <w:lang w:eastAsia="en-US"/>
              </w:rPr>
            </w:pPr>
          </w:p>
          <w:p w14:paraId="6B432137" w14:textId="6F7C206E" w:rsidR="002506A0" w:rsidRDefault="002506A0" w:rsidP="007033BD">
            <w:pPr>
              <w:spacing w:line="276" w:lineRule="auto"/>
              <w:rPr>
                <w:lang w:eastAsia="en-US"/>
              </w:rPr>
            </w:pPr>
          </w:p>
          <w:p w14:paraId="07F50BD5" w14:textId="5ED3A532" w:rsidR="002506A0" w:rsidRDefault="002506A0" w:rsidP="007033BD">
            <w:pPr>
              <w:spacing w:line="276" w:lineRule="auto"/>
              <w:rPr>
                <w:lang w:eastAsia="en-US"/>
              </w:rPr>
            </w:pPr>
          </w:p>
          <w:p w14:paraId="78755F8E" w14:textId="49DFB61C" w:rsidR="002506A0" w:rsidRDefault="002506A0" w:rsidP="007033BD">
            <w:pPr>
              <w:spacing w:line="276" w:lineRule="auto"/>
              <w:rPr>
                <w:lang w:eastAsia="en-US"/>
              </w:rPr>
            </w:pPr>
          </w:p>
          <w:p w14:paraId="265A1CD3" w14:textId="6A109D85" w:rsidR="002506A0" w:rsidRDefault="002506A0" w:rsidP="007033BD">
            <w:pPr>
              <w:spacing w:line="276" w:lineRule="auto"/>
              <w:rPr>
                <w:lang w:eastAsia="en-US"/>
              </w:rPr>
            </w:pPr>
          </w:p>
          <w:p w14:paraId="3190CEF3" w14:textId="1B5FFDB9" w:rsidR="002506A0" w:rsidRDefault="002506A0" w:rsidP="007033BD">
            <w:pPr>
              <w:spacing w:line="276" w:lineRule="auto"/>
              <w:rPr>
                <w:lang w:eastAsia="en-US"/>
              </w:rPr>
            </w:pPr>
          </w:p>
          <w:p w14:paraId="7057EEEF" w14:textId="77777777" w:rsidR="00332C0C" w:rsidRDefault="00332C0C" w:rsidP="007033BD">
            <w:pPr>
              <w:spacing w:line="276" w:lineRule="auto"/>
              <w:rPr>
                <w:lang w:eastAsia="en-US"/>
              </w:rPr>
            </w:pPr>
          </w:p>
          <w:p w14:paraId="6D19A314" w14:textId="77777777" w:rsidR="00332C0C" w:rsidRDefault="00332C0C" w:rsidP="007033BD">
            <w:pPr>
              <w:spacing w:line="276" w:lineRule="auto"/>
              <w:rPr>
                <w:lang w:eastAsia="en-US"/>
              </w:rPr>
            </w:pPr>
          </w:p>
          <w:p w14:paraId="03576A4F" w14:textId="77777777" w:rsidR="00332C0C" w:rsidRDefault="00332C0C" w:rsidP="007033BD">
            <w:pPr>
              <w:spacing w:line="276" w:lineRule="auto"/>
              <w:rPr>
                <w:lang w:eastAsia="en-US"/>
              </w:rPr>
            </w:pPr>
          </w:p>
          <w:p w14:paraId="5826F775" w14:textId="77777777" w:rsidR="00332C0C" w:rsidRDefault="00332C0C" w:rsidP="007033BD">
            <w:pPr>
              <w:spacing w:line="276" w:lineRule="auto"/>
              <w:rPr>
                <w:lang w:eastAsia="en-US"/>
              </w:rPr>
            </w:pPr>
          </w:p>
          <w:p w14:paraId="6B283C76" w14:textId="4B961817" w:rsidR="00332C0C" w:rsidRDefault="00332C0C" w:rsidP="007033BD">
            <w:pPr>
              <w:spacing w:line="276" w:lineRule="auto"/>
              <w:rPr>
                <w:lang w:eastAsia="en-US"/>
              </w:rPr>
            </w:pPr>
          </w:p>
        </w:tc>
      </w:tr>
    </w:tbl>
    <w:p w14:paraId="1AE797C2" w14:textId="6DE81C34" w:rsidR="00A23967" w:rsidRDefault="00A23967"/>
    <w:sectPr w:rsidR="00A239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DF1F" w14:textId="77777777" w:rsidR="00DF1177" w:rsidRDefault="00DF1177" w:rsidP="002A19D3">
      <w:r>
        <w:separator/>
      </w:r>
    </w:p>
  </w:endnote>
  <w:endnote w:type="continuationSeparator" w:id="0">
    <w:p w14:paraId="22ABDE62" w14:textId="77777777" w:rsidR="00DF1177" w:rsidRDefault="00DF1177"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2415" w14:textId="77777777" w:rsidR="00DF1177" w:rsidRDefault="00DF1177" w:rsidP="002A19D3">
      <w:r>
        <w:separator/>
      </w:r>
    </w:p>
  </w:footnote>
  <w:footnote w:type="continuationSeparator" w:id="0">
    <w:p w14:paraId="13B832B7" w14:textId="77777777" w:rsidR="00DF1177" w:rsidRDefault="00DF1177"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1075"/>
    <w:rsid w:val="00002C94"/>
    <w:rsid w:val="0004185D"/>
    <w:rsid w:val="0005162B"/>
    <w:rsid w:val="00060A98"/>
    <w:rsid w:val="000635FE"/>
    <w:rsid w:val="000710B0"/>
    <w:rsid w:val="00083D63"/>
    <w:rsid w:val="00087640"/>
    <w:rsid w:val="00094662"/>
    <w:rsid w:val="000A5577"/>
    <w:rsid w:val="000C1CC0"/>
    <w:rsid w:val="001067FA"/>
    <w:rsid w:val="00116CE8"/>
    <w:rsid w:val="00127BF6"/>
    <w:rsid w:val="00135BDE"/>
    <w:rsid w:val="00142E41"/>
    <w:rsid w:val="00151672"/>
    <w:rsid w:val="00163C96"/>
    <w:rsid w:val="001642D9"/>
    <w:rsid w:val="00167384"/>
    <w:rsid w:val="00197CCB"/>
    <w:rsid w:val="001B2C74"/>
    <w:rsid w:val="001D4C0D"/>
    <w:rsid w:val="001F2C0F"/>
    <w:rsid w:val="001F518E"/>
    <w:rsid w:val="00230539"/>
    <w:rsid w:val="00234A4E"/>
    <w:rsid w:val="00242AAC"/>
    <w:rsid w:val="002506A0"/>
    <w:rsid w:val="00270A6A"/>
    <w:rsid w:val="00275743"/>
    <w:rsid w:val="002946C1"/>
    <w:rsid w:val="002A19D3"/>
    <w:rsid w:val="002C60CF"/>
    <w:rsid w:val="002F0579"/>
    <w:rsid w:val="002F7A24"/>
    <w:rsid w:val="00320A8A"/>
    <w:rsid w:val="00326700"/>
    <w:rsid w:val="003312FB"/>
    <w:rsid w:val="00332C0C"/>
    <w:rsid w:val="00335329"/>
    <w:rsid w:val="0034588D"/>
    <w:rsid w:val="00383812"/>
    <w:rsid w:val="003A1EE6"/>
    <w:rsid w:val="003C3CB3"/>
    <w:rsid w:val="003D09A4"/>
    <w:rsid w:val="003D5976"/>
    <w:rsid w:val="003E2EE5"/>
    <w:rsid w:val="00426814"/>
    <w:rsid w:val="00437411"/>
    <w:rsid w:val="00477000"/>
    <w:rsid w:val="00484957"/>
    <w:rsid w:val="004B49FF"/>
    <w:rsid w:val="004F0613"/>
    <w:rsid w:val="004F5443"/>
    <w:rsid w:val="00504B73"/>
    <w:rsid w:val="00530CCB"/>
    <w:rsid w:val="00551C78"/>
    <w:rsid w:val="00556FC3"/>
    <w:rsid w:val="005571BD"/>
    <w:rsid w:val="00562394"/>
    <w:rsid w:val="00577A0F"/>
    <w:rsid w:val="0058304C"/>
    <w:rsid w:val="00584D34"/>
    <w:rsid w:val="005905C0"/>
    <w:rsid w:val="00594135"/>
    <w:rsid w:val="005968AE"/>
    <w:rsid w:val="005A701D"/>
    <w:rsid w:val="005C56D2"/>
    <w:rsid w:val="005D14E8"/>
    <w:rsid w:val="005E101A"/>
    <w:rsid w:val="005F2C74"/>
    <w:rsid w:val="005F3E0F"/>
    <w:rsid w:val="00615774"/>
    <w:rsid w:val="00624625"/>
    <w:rsid w:val="00627AEE"/>
    <w:rsid w:val="00627FD8"/>
    <w:rsid w:val="00635093"/>
    <w:rsid w:val="00654F67"/>
    <w:rsid w:val="00660781"/>
    <w:rsid w:val="00664CEC"/>
    <w:rsid w:val="00685532"/>
    <w:rsid w:val="0069480B"/>
    <w:rsid w:val="00697070"/>
    <w:rsid w:val="006A75C9"/>
    <w:rsid w:val="006A7F7A"/>
    <w:rsid w:val="006C0235"/>
    <w:rsid w:val="006C2212"/>
    <w:rsid w:val="006C441A"/>
    <w:rsid w:val="006E39F3"/>
    <w:rsid w:val="007033BD"/>
    <w:rsid w:val="00735D11"/>
    <w:rsid w:val="0074369D"/>
    <w:rsid w:val="0077430C"/>
    <w:rsid w:val="007A7A7E"/>
    <w:rsid w:val="007C2F5A"/>
    <w:rsid w:val="007D586B"/>
    <w:rsid w:val="007D74BE"/>
    <w:rsid w:val="007E2160"/>
    <w:rsid w:val="007F11AA"/>
    <w:rsid w:val="007F494C"/>
    <w:rsid w:val="008261DA"/>
    <w:rsid w:val="008474EB"/>
    <w:rsid w:val="008829FA"/>
    <w:rsid w:val="008B0BD2"/>
    <w:rsid w:val="008B4E3A"/>
    <w:rsid w:val="008B5114"/>
    <w:rsid w:val="008D002F"/>
    <w:rsid w:val="008D3AB7"/>
    <w:rsid w:val="008D4632"/>
    <w:rsid w:val="008F55B8"/>
    <w:rsid w:val="009158D6"/>
    <w:rsid w:val="0092000A"/>
    <w:rsid w:val="009320DE"/>
    <w:rsid w:val="009669ED"/>
    <w:rsid w:val="009769AC"/>
    <w:rsid w:val="009C269C"/>
    <w:rsid w:val="009D5A45"/>
    <w:rsid w:val="009D60D5"/>
    <w:rsid w:val="009E452A"/>
    <w:rsid w:val="009E6596"/>
    <w:rsid w:val="009F70B6"/>
    <w:rsid w:val="00A2099B"/>
    <w:rsid w:val="00A217C0"/>
    <w:rsid w:val="00A22212"/>
    <w:rsid w:val="00A23967"/>
    <w:rsid w:val="00A4208D"/>
    <w:rsid w:val="00A43BD8"/>
    <w:rsid w:val="00A63AED"/>
    <w:rsid w:val="00A81C47"/>
    <w:rsid w:val="00A84E4D"/>
    <w:rsid w:val="00A93A24"/>
    <w:rsid w:val="00AA23F3"/>
    <w:rsid w:val="00AB4478"/>
    <w:rsid w:val="00AD127D"/>
    <w:rsid w:val="00AE30FD"/>
    <w:rsid w:val="00AF0306"/>
    <w:rsid w:val="00AF61BB"/>
    <w:rsid w:val="00B011A4"/>
    <w:rsid w:val="00B22F90"/>
    <w:rsid w:val="00B27420"/>
    <w:rsid w:val="00B35D00"/>
    <w:rsid w:val="00B364E9"/>
    <w:rsid w:val="00B70558"/>
    <w:rsid w:val="00BB6C76"/>
    <w:rsid w:val="00BD4219"/>
    <w:rsid w:val="00BE2480"/>
    <w:rsid w:val="00BF000A"/>
    <w:rsid w:val="00C03DF8"/>
    <w:rsid w:val="00C11AD9"/>
    <w:rsid w:val="00C13EC3"/>
    <w:rsid w:val="00C32DD3"/>
    <w:rsid w:val="00C36954"/>
    <w:rsid w:val="00C53E65"/>
    <w:rsid w:val="00C60966"/>
    <w:rsid w:val="00C6167F"/>
    <w:rsid w:val="00C67699"/>
    <w:rsid w:val="00CA26AC"/>
    <w:rsid w:val="00CC2677"/>
    <w:rsid w:val="00CC62AF"/>
    <w:rsid w:val="00D13EB5"/>
    <w:rsid w:val="00D171A6"/>
    <w:rsid w:val="00D17FA0"/>
    <w:rsid w:val="00D574B4"/>
    <w:rsid w:val="00D6061E"/>
    <w:rsid w:val="00D60D1F"/>
    <w:rsid w:val="00D62B68"/>
    <w:rsid w:val="00DB7172"/>
    <w:rsid w:val="00DC3371"/>
    <w:rsid w:val="00DC4841"/>
    <w:rsid w:val="00DD40B3"/>
    <w:rsid w:val="00DF1177"/>
    <w:rsid w:val="00E32484"/>
    <w:rsid w:val="00E709C6"/>
    <w:rsid w:val="00E71D5F"/>
    <w:rsid w:val="00E76437"/>
    <w:rsid w:val="00E76972"/>
    <w:rsid w:val="00E76FF4"/>
    <w:rsid w:val="00E84090"/>
    <w:rsid w:val="00E926C9"/>
    <w:rsid w:val="00EA57C0"/>
    <w:rsid w:val="00EA7AFE"/>
    <w:rsid w:val="00EB5868"/>
    <w:rsid w:val="00EB73D4"/>
    <w:rsid w:val="00F35B5B"/>
    <w:rsid w:val="00F40C49"/>
    <w:rsid w:val="00F418C7"/>
    <w:rsid w:val="00F47EAC"/>
    <w:rsid w:val="00F87489"/>
    <w:rsid w:val="00F93A76"/>
    <w:rsid w:val="00F96E58"/>
    <w:rsid w:val="00FA05F2"/>
    <w:rsid w:val="00FA1101"/>
    <w:rsid w:val="00FA1CBB"/>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5DE76"/>
  <w15:docId w15:val="{7A140272-BB27-4B56-90B5-0F75B7A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ddestonepc@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9</cp:revision>
  <cp:lastPrinted>2020-03-06T15:09:00Z</cp:lastPrinted>
  <dcterms:created xsi:type="dcterms:W3CDTF">2020-05-13T14:15:00Z</dcterms:created>
  <dcterms:modified xsi:type="dcterms:W3CDTF">2020-05-22T14:15:00Z</dcterms:modified>
</cp:coreProperties>
</file>